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A584" w14:textId="77777777" w:rsidR="00D41656" w:rsidRPr="001F1974" w:rsidRDefault="00D41656" w:rsidP="00D41656">
      <w:pPr>
        <w:jc w:val="center"/>
        <w:rPr>
          <w:rFonts w:ascii="Arial" w:hAnsi="Arial" w:cs="Arial"/>
          <w:b/>
          <w:szCs w:val="24"/>
        </w:rPr>
      </w:pPr>
      <w:bookmarkStart w:id="0" w:name="_Hlk157517603"/>
      <w:bookmarkStart w:id="1" w:name="_Hlk157516440"/>
      <w:r w:rsidRPr="001F1974">
        <w:rPr>
          <w:rFonts w:ascii="Arial" w:hAnsi="Arial" w:cs="Arial"/>
          <w:b/>
          <w:szCs w:val="24"/>
        </w:rPr>
        <w:t>THE KING'S BENCH (FAMILY DIVISION)</w:t>
      </w:r>
    </w:p>
    <w:p w14:paraId="6240BFBF" w14:textId="77777777" w:rsidR="00D41656" w:rsidRPr="001F1974" w:rsidRDefault="00D41656" w:rsidP="00D41656">
      <w:pPr>
        <w:spacing w:before="120"/>
        <w:jc w:val="center"/>
        <w:rPr>
          <w:rFonts w:ascii="Arial" w:hAnsi="Arial" w:cs="Arial"/>
          <w:szCs w:val="24"/>
        </w:rPr>
      </w:pPr>
      <w:r w:rsidRPr="001F1974">
        <w:rPr>
          <w:rFonts w:ascii="Arial" w:hAnsi="Arial" w:cs="Arial"/>
          <w:b/>
          <w:szCs w:val="24"/>
        </w:rPr>
        <w:t>_______________________Centre</w:t>
      </w:r>
    </w:p>
    <w:p w14:paraId="6908F9E5" w14:textId="77777777" w:rsidR="00D41656" w:rsidRPr="001F1974" w:rsidRDefault="00D41656" w:rsidP="00D41656">
      <w:pPr>
        <w:rPr>
          <w:rFonts w:ascii="Arial" w:hAnsi="Arial" w:cs="Arial"/>
          <w:szCs w:val="24"/>
        </w:rPr>
      </w:pPr>
    </w:p>
    <w:p w14:paraId="1867BB88" w14:textId="77777777" w:rsidR="00D41656" w:rsidRPr="001F1974" w:rsidRDefault="00D41656" w:rsidP="00D41656">
      <w:pPr>
        <w:rPr>
          <w:rFonts w:ascii="Arial" w:hAnsi="Arial" w:cs="Arial"/>
          <w:szCs w:val="24"/>
        </w:rPr>
      </w:pPr>
    </w:p>
    <w:p w14:paraId="5E92151D" w14:textId="77777777" w:rsidR="00D41656" w:rsidRPr="007201B5" w:rsidRDefault="00D41656" w:rsidP="00D41656">
      <w:pPr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>BETWEEN:</w:t>
      </w:r>
    </w:p>
    <w:p w14:paraId="2540E908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4638962C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03E5EDA8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26DAE714" w14:textId="77777777" w:rsidR="00D41656" w:rsidRPr="007201B5" w:rsidRDefault="00D41656" w:rsidP="00D41656">
      <w:pPr>
        <w:jc w:val="right"/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ab/>
        <w:t>Petitioner/Applicant</w:t>
      </w:r>
    </w:p>
    <w:p w14:paraId="36DFA1B7" w14:textId="77777777" w:rsidR="00D41656" w:rsidRPr="007201B5" w:rsidRDefault="00D41656" w:rsidP="00D41656">
      <w:pPr>
        <w:tabs>
          <w:tab w:val="left" w:pos="6480"/>
        </w:tabs>
        <w:rPr>
          <w:rFonts w:ascii="Arial" w:hAnsi="Arial" w:cs="Arial"/>
          <w:szCs w:val="24"/>
        </w:rPr>
      </w:pPr>
    </w:p>
    <w:p w14:paraId="3C4BACD7" w14:textId="77777777" w:rsidR="00D41656" w:rsidRPr="007201B5" w:rsidRDefault="00D41656" w:rsidP="00D41656">
      <w:pPr>
        <w:tabs>
          <w:tab w:val="left" w:pos="6480"/>
        </w:tabs>
        <w:jc w:val="center"/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>- and -</w:t>
      </w:r>
    </w:p>
    <w:p w14:paraId="3E329942" w14:textId="77777777" w:rsidR="00D41656" w:rsidRPr="007201B5" w:rsidRDefault="00D41656" w:rsidP="00D41656">
      <w:pPr>
        <w:tabs>
          <w:tab w:val="left" w:pos="6480"/>
        </w:tabs>
        <w:jc w:val="center"/>
        <w:rPr>
          <w:rFonts w:ascii="Arial" w:hAnsi="Arial" w:cs="Arial"/>
          <w:szCs w:val="24"/>
        </w:rPr>
      </w:pPr>
    </w:p>
    <w:p w14:paraId="362E5B0F" w14:textId="77777777" w:rsidR="00D41656" w:rsidRPr="007201B5" w:rsidRDefault="00D41656" w:rsidP="00D41656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2B681F60" w14:textId="77777777" w:rsidR="00D41656" w:rsidRPr="007201B5" w:rsidRDefault="00D41656" w:rsidP="00D41656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54885FF2" w14:textId="77777777" w:rsidR="00D41656" w:rsidRPr="007201B5" w:rsidRDefault="00D41656" w:rsidP="00D41656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ab/>
        <w:t>Respondent</w:t>
      </w:r>
    </w:p>
    <w:bookmarkEnd w:id="0"/>
    <w:p w14:paraId="42C36F93" w14:textId="77777777" w:rsidR="00D76387" w:rsidRPr="00D41656" w:rsidRDefault="00D76387" w:rsidP="00FE3DEB">
      <w:pPr>
        <w:widowControl/>
        <w:rPr>
          <w:rFonts w:ascii="Arial" w:hAnsi="Arial" w:cs="Arial"/>
          <w:szCs w:val="24"/>
        </w:rPr>
      </w:pPr>
    </w:p>
    <w:p w14:paraId="5E9C2D32" w14:textId="77777777" w:rsidR="00193051" w:rsidRPr="00833250" w:rsidRDefault="00193051" w:rsidP="00FE3DEB">
      <w:pPr>
        <w:widowControl/>
        <w:rPr>
          <w:rFonts w:ascii="Arial" w:hAnsi="Arial" w:cs="Arial"/>
          <w:szCs w:val="24"/>
          <w:lang w:val="en-GB"/>
        </w:rPr>
      </w:pPr>
    </w:p>
    <w:p w14:paraId="287ECC5B" w14:textId="77777777" w:rsidR="00D76387" w:rsidRPr="00833250" w:rsidRDefault="006406A5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</w:p>
    <w:p w14:paraId="237275D5" w14:textId="77777777" w:rsidR="00C8296E" w:rsidRPr="00833250" w:rsidRDefault="00D76387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 xml:space="preserve">                                                                                  </w:t>
      </w:r>
    </w:p>
    <w:p w14:paraId="791F3DBF" w14:textId="77777777" w:rsidR="00D76387" w:rsidRPr="00833250" w:rsidRDefault="00D76387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 xml:space="preserve">                                     </w:t>
      </w:r>
    </w:p>
    <w:p w14:paraId="3E90D2A1" w14:textId="79FB463A" w:rsidR="00D76387" w:rsidRPr="00833250" w:rsidRDefault="000267C2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FOAEAA </w:t>
      </w:r>
      <w:r w:rsidR="00D76387" w:rsidRPr="00833250">
        <w:rPr>
          <w:rFonts w:ascii="Arial" w:hAnsi="Arial" w:cs="Arial"/>
          <w:b/>
          <w:szCs w:val="24"/>
          <w:lang w:val="en-GB"/>
        </w:rPr>
        <w:t>ORDER</w:t>
      </w:r>
      <w:r>
        <w:rPr>
          <w:rFonts w:ascii="Arial" w:hAnsi="Arial" w:cs="Arial"/>
          <w:b/>
          <w:szCs w:val="24"/>
          <w:lang w:val="en-GB"/>
        </w:rPr>
        <w:t xml:space="preserve"> - DISCLOSURE</w:t>
      </w:r>
    </w:p>
    <w:p w14:paraId="197656F6" w14:textId="77777777" w:rsidR="002978E1" w:rsidRDefault="002978E1" w:rsidP="00FE3DEB">
      <w:pPr>
        <w:widowControl/>
        <w:jc w:val="center"/>
        <w:rPr>
          <w:rFonts w:ascii="Arial" w:hAnsi="Arial" w:cs="Arial"/>
          <w:sz w:val="20"/>
          <w:lang w:val="en-GB"/>
        </w:rPr>
      </w:pPr>
    </w:p>
    <w:p w14:paraId="54ED4946" w14:textId="1DCA1342" w:rsidR="00C8296E" w:rsidRPr="00833250" w:rsidRDefault="008F43D8" w:rsidP="00FE3DEB">
      <w:pPr>
        <w:widowControl/>
        <w:jc w:val="center"/>
        <w:rPr>
          <w:rFonts w:ascii="Arial" w:hAnsi="Arial" w:cs="Arial"/>
          <w:sz w:val="20"/>
          <w:lang w:val="en-GB"/>
        </w:rPr>
      </w:pPr>
      <w:r w:rsidRPr="00D41656">
        <w:rPr>
          <w:rFonts w:ascii="Arial" w:hAnsi="Arial" w:cs="Arial"/>
          <w:b/>
          <w:bCs/>
          <w:sz w:val="20"/>
          <w:lang w:val="en-GB"/>
        </w:rPr>
        <w:t>Financial</w:t>
      </w:r>
    </w:p>
    <w:p w14:paraId="367E69A1" w14:textId="430051FE" w:rsidR="0014046E" w:rsidRPr="0041600A" w:rsidRDefault="000513CB" w:rsidP="0041600A">
      <w:pPr>
        <w:widowControl/>
        <w:jc w:val="both"/>
        <w:rPr>
          <w:rFonts w:ascii="Arial" w:hAnsi="Arial" w:cs="Arial"/>
          <w:b/>
          <w:sz w:val="20"/>
        </w:rPr>
      </w:pPr>
      <w:bookmarkStart w:id="2" w:name="_Hlk152227065"/>
      <w:bookmarkStart w:id="3" w:name="_Hlk152601292"/>
      <w:r w:rsidRPr="0041600A">
        <w:rPr>
          <w:rFonts w:ascii="Arial" w:hAnsi="Arial" w:cs="Arial"/>
          <w:bCs/>
          <w:sz w:val="20"/>
        </w:rPr>
        <w:t>P</w:t>
      </w:r>
      <w:r w:rsidR="0014046E" w:rsidRPr="0041600A">
        <w:rPr>
          <w:rFonts w:ascii="Arial" w:hAnsi="Arial" w:cs="Arial"/>
          <w:bCs/>
          <w:sz w:val="20"/>
        </w:rPr>
        <w:t xml:space="preserve">ursuant to </w:t>
      </w:r>
      <w:r w:rsidR="00035A53">
        <w:rPr>
          <w:rFonts w:ascii="Arial" w:hAnsi="Arial" w:cs="Arial"/>
          <w:bCs/>
          <w:sz w:val="20"/>
        </w:rPr>
        <w:t>sub</w:t>
      </w:r>
      <w:r w:rsidR="0014046E" w:rsidRPr="0041600A">
        <w:rPr>
          <w:rFonts w:ascii="Arial" w:hAnsi="Arial" w:cs="Arial"/>
          <w:bCs/>
          <w:sz w:val="20"/>
        </w:rPr>
        <w:t xml:space="preserve">section </w:t>
      </w:r>
      <w:r w:rsidR="00035A53">
        <w:rPr>
          <w:rFonts w:ascii="Arial" w:hAnsi="Arial" w:cs="Arial"/>
          <w:bCs/>
          <w:sz w:val="20"/>
        </w:rPr>
        <w:t>13(</w:t>
      </w:r>
      <w:r w:rsidR="00043189">
        <w:rPr>
          <w:rFonts w:ascii="Arial" w:hAnsi="Arial" w:cs="Arial"/>
          <w:bCs/>
          <w:sz w:val="20"/>
        </w:rPr>
        <w:t>3</w:t>
      </w:r>
      <w:r w:rsidR="00035A53">
        <w:rPr>
          <w:rFonts w:ascii="Arial" w:hAnsi="Arial" w:cs="Arial"/>
          <w:bCs/>
          <w:sz w:val="20"/>
        </w:rPr>
        <w:t>)</w:t>
      </w:r>
      <w:r w:rsidR="0014046E" w:rsidRPr="0041600A">
        <w:rPr>
          <w:rFonts w:ascii="Arial" w:hAnsi="Arial" w:cs="Arial"/>
          <w:bCs/>
          <w:sz w:val="20"/>
        </w:rPr>
        <w:t xml:space="preserve"> of the</w:t>
      </w:r>
      <w:r w:rsidR="0014046E" w:rsidRPr="0041600A">
        <w:rPr>
          <w:rFonts w:ascii="Arial" w:hAnsi="Arial" w:cs="Arial"/>
          <w:bCs/>
          <w:i/>
          <w:sz w:val="20"/>
        </w:rPr>
        <w:t xml:space="preserve"> Family Orders and Agreements Enforcement Assistance Act</w:t>
      </w:r>
      <w:r w:rsidR="006F3540" w:rsidRPr="0041600A">
        <w:rPr>
          <w:rFonts w:ascii="Arial" w:hAnsi="Arial" w:cs="Arial"/>
          <w:bCs/>
          <w:sz w:val="20"/>
        </w:rPr>
        <w:t xml:space="preserve"> (Canada)</w:t>
      </w:r>
      <w:r w:rsidR="00035A53">
        <w:rPr>
          <w:rFonts w:ascii="Arial" w:hAnsi="Arial" w:cs="Arial"/>
          <w:bCs/>
          <w:sz w:val="20"/>
        </w:rPr>
        <w:t xml:space="preserve"> respecting disclosure of information released by the Minister of Justice of Canada to the Registrar of the Court of King’s Bench of Manitoba for the purpose of </w:t>
      </w:r>
      <w:r w:rsidR="00035A53" w:rsidRPr="0041600A">
        <w:rPr>
          <w:rFonts w:ascii="Arial" w:hAnsi="Arial" w:cs="Arial"/>
          <w:b/>
          <w:sz w:val="20"/>
        </w:rPr>
        <w:t xml:space="preserve">establishment or variation of a support </w:t>
      </w:r>
      <w:proofErr w:type="gramStart"/>
      <w:r w:rsidR="00035A53" w:rsidRPr="0041600A">
        <w:rPr>
          <w:rFonts w:ascii="Arial" w:hAnsi="Arial" w:cs="Arial"/>
          <w:b/>
          <w:sz w:val="20"/>
        </w:rPr>
        <w:t>order</w:t>
      </w:r>
      <w:bookmarkEnd w:id="2"/>
      <w:proofErr w:type="gramEnd"/>
    </w:p>
    <w:bookmarkEnd w:id="3"/>
    <w:p w14:paraId="2AA726AC" w14:textId="77777777" w:rsidR="00D76387" w:rsidRPr="00833250" w:rsidRDefault="006406A5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</w:p>
    <w:p w14:paraId="15817898" w14:textId="77777777" w:rsidR="00D41656" w:rsidRPr="001F1974" w:rsidRDefault="00D41656" w:rsidP="00D41656">
      <w:pPr>
        <w:rPr>
          <w:rFonts w:ascii="Arial" w:hAnsi="Arial" w:cs="Arial"/>
        </w:rPr>
      </w:pPr>
    </w:p>
    <w:p w14:paraId="22FC24D4" w14:textId="77777777" w:rsidR="00D41656" w:rsidRPr="001F1974" w:rsidRDefault="00D41656" w:rsidP="00D41656">
      <w:pPr>
        <w:rPr>
          <w:rFonts w:ascii="Arial" w:hAnsi="Arial" w:cs="Arial"/>
        </w:rPr>
      </w:pPr>
    </w:p>
    <w:p w14:paraId="3E1DA90A" w14:textId="77777777" w:rsidR="00D41656" w:rsidRPr="001F1974" w:rsidRDefault="00D41656" w:rsidP="00D41656">
      <w:pPr>
        <w:rPr>
          <w:rFonts w:ascii="Arial" w:hAnsi="Arial" w:cs="Arial"/>
        </w:rPr>
      </w:pPr>
      <w:bookmarkStart w:id="4" w:name="_Hlk157517613"/>
    </w:p>
    <w:p w14:paraId="12EABE2D" w14:textId="77777777" w:rsidR="00D41656" w:rsidRPr="001F1974" w:rsidRDefault="00D41656" w:rsidP="00D41656">
      <w:pPr>
        <w:rPr>
          <w:rFonts w:ascii="Arial" w:hAnsi="Arial" w:cs="Arial"/>
        </w:rPr>
      </w:pPr>
    </w:p>
    <w:p w14:paraId="528E7A25" w14:textId="77777777" w:rsidR="00D41656" w:rsidRPr="001F1974" w:rsidRDefault="00D41656" w:rsidP="00D41656">
      <w:pPr>
        <w:rPr>
          <w:rFonts w:ascii="Arial" w:hAnsi="Arial" w:cs="Arial"/>
        </w:rPr>
      </w:pPr>
    </w:p>
    <w:p w14:paraId="3EF0C751" w14:textId="77777777" w:rsidR="00D41656" w:rsidRPr="001F1974" w:rsidRDefault="00D41656" w:rsidP="00D41656">
      <w:pPr>
        <w:rPr>
          <w:rFonts w:ascii="Arial" w:hAnsi="Arial" w:cs="Arial"/>
        </w:rPr>
      </w:pPr>
    </w:p>
    <w:p w14:paraId="361B3B27" w14:textId="77777777" w:rsidR="00D41656" w:rsidRPr="001F1974" w:rsidRDefault="00D41656" w:rsidP="00D41656">
      <w:pPr>
        <w:rPr>
          <w:rFonts w:ascii="Arial" w:hAnsi="Arial" w:cs="Arial"/>
        </w:rPr>
      </w:pPr>
    </w:p>
    <w:p w14:paraId="4DB92102" w14:textId="77777777" w:rsidR="00D41656" w:rsidRPr="001F1974" w:rsidRDefault="00D41656" w:rsidP="00D41656">
      <w:pPr>
        <w:rPr>
          <w:rFonts w:ascii="Arial" w:hAnsi="Arial" w:cs="Arial"/>
        </w:rPr>
      </w:pPr>
    </w:p>
    <w:p w14:paraId="52341B66" w14:textId="77777777" w:rsidR="00D41656" w:rsidRPr="001F1974" w:rsidRDefault="00D41656" w:rsidP="00D41656">
      <w:pPr>
        <w:tabs>
          <w:tab w:val="left" w:pos="684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41656" w:rsidRPr="007201B5" w14:paraId="493A70A4" w14:textId="77777777" w:rsidTr="00B5046E">
        <w:trPr>
          <w:trHeight w:val="454"/>
          <w:jc w:val="center"/>
        </w:trPr>
        <w:tc>
          <w:tcPr>
            <w:tcW w:w="5245" w:type="dxa"/>
          </w:tcPr>
          <w:p w14:paraId="340BF172" w14:textId="77777777" w:rsidR="00D41656" w:rsidRPr="007201B5" w:rsidRDefault="00D4165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D41656" w:rsidRPr="007201B5" w14:paraId="3758FBDB" w14:textId="77777777" w:rsidTr="00B5046E">
        <w:trPr>
          <w:trHeight w:val="454"/>
          <w:jc w:val="center"/>
        </w:trPr>
        <w:tc>
          <w:tcPr>
            <w:tcW w:w="5245" w:type="dxa"/>
          </w:tcPr>
          <w:p w14:paraId="62000F54" w14:textId="77777777" w:rsidR="00D41656" w:rsidRPr="007201B5" w:rsidRDefault="00D4165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D41656" w:rsidRPr="007201B5" w14:paraId="2E4F8092" w14:textId="77777777" w:rsidTr="00B5046E">
        <w:trPr>
          <w:trHeight w:val="454"/>
          <w:jc w:val="center"/>
        </w:trPr>
        <w:tc>
          <w:tcPr>
            <w:tcW w:w="5245" w:type="dxa"/>
          </w:tcPr>
          <w:p w14:paraId="6BC2E170" w14:textId="77777777" w:rsidR="00D41656" w:rsidRPr="007201B5" w:rsidRDefault="00D4165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3B0436AF" w14:textId="77777777" w:rsidR="00D41656" w:rsidRPr="001F1974" w:rsidRDefault="00D41656" w:rsidP="00D41656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</w:rPr>
      </w:pPr>
      <w:r w:rsidRPr="001F1974">
        <w:rPr>
          <w:rFonts w:ascii="Arial" w:hAnsi="Arial" w:cs="Arial"/>
          <w:i/>
          <w:sz w:val="18"/>
          <w:szCs w:val="28"/>
        </w:rPr>
        <w:t>(name, address, e-mail, and telephone number of party filing)</w:t>
      </w:r>
    </w:p>
    <w:p w14:paraId="0646F551" w14:textId="77777777" w:rsidR="00D41656" w:rsidRDefault="00D41656">
      <w:pPr>
        <w:widowControl/>
        <w:rPr>
          <w:rFonts w:ascii="Arial" w:hAnsi="Arial" w:cs="Arial"/>
          <w:snapToGrid/>
          <w:szCs w:val="24"/>
          <w:lang w:val="en-CA"/>
        </w:rPr>
      </w:pPr>
      <w:r>
        <w:rPr>
          <w:rFonts w:ascii="Arial" w:hAnsi="Arial" w:cs="Arial"/>
          <w:snapToGrid/>
          <w:szCs w:val="24"/>
          <w:lang w:val="en-CA"/>
        </w:rPr>
        <w:br w:type="page"/>
      </w:r>
    </w:p>
    <w:p w14:paraId="4CE97E3E" w14:textId="4F335889" w:rsidR="00BC635C" w:rsidRPr="00833250" w:rsidRDefault="00BC635C" w:rsidP="00FE3DEB">
      <w:pPr>
        <w:widowControl/>
        <w:jc w:val="center"/>
        <w:rPr>
          <w:rFonts w:ascii="Arial" w:hAnsi="Arial" w:cs="Arial"/>
          <w:snapToGrid/>
          <w:szCs w:val="24"/>
          <w:lang w:val="en-CA"/>
        </w:rPr>
      </w:pPr>
      <w:bookmarkStart w:id="5" w:name="_Hlk157517674"/>
      <w:bookmarkEnd w:id="4"/>
    </w:p>
    <w:p w14:paraId="76C7FA7A" w14:textId="77777777" w:rsidR="00D41656" w:rsidRPr="007E5DA8" w:rsidRDefault="00D41656" w:rsidP="00D41656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</w:rPr>
      </w:pPr>
      <w:bookmarkStart w:id="6" w:name="_Hlk157517144"/>
      <w:r w:rsidRPr="007E5DA8">
        <w:rPr>
          <w:b/>
          <w:bCs/>
          <w:sz w:val="24"/>
          <w:szCs w:val="24"/>
        </w:rPr>
        <w:t>THE</w:t>
      </w:r>
      <w:r w:rsidRPr="007E5DA8">
        <w:rPr>
          <w:b/>
          <w:bCs/>
          <w:spacing w:val="-2"/>
          <w:sz w:val="24"/>
          <w:szCs w:val="24"/>
        </w:rPr>
        <w:t xml:space="preserve"> </w:t>
      </w:r>
      <w:r w:rsidRPr="007E5DA8">
        <w:rPr>
          <w:b/>
          <w:bCs/>
          <w:sz w:val="24"/>
          <w:szCs w:val="24"/>
        </w:rPr>
        <w:t>KING’S BENCH (Family Division)</w:t>
      </w:r>
    </w:p>
    <w:p w14:paraId="70E113A0" w14:textId="77777777" w:rsidR="00D41656" w:rsidRPr="007E5DA8" w:rsidRDefault="00D41656" w:rsidP="00D41656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</w:rPr>
      </w:pPr>
      <w:r w:rsidRPr="007E5DA8">
        <w:rPr>
          <w:b/>
          <w:bCs/>
          <w:sz w:val="24"/>
          <w:szCs w:val="24"/>
          <w:u w:val="single"/>
        </w:rPr>
        <w:tab/>
      </w:r>
      <w:r w:rsidRPr="007E5DA8">
        <w:rPr>
          <w:b/>
          <w:bCs/>
          <w:sz w:val="24"/>
          <w:szCs w:val="24"/>
        </w:rPr>
        <w:t xml:space="preserve"> Centre</w:t>
      </w:r>
    </w:p>
    <w:bookmarkEnd w:id="5"/>
    <w:p w14:paraId="3D46ACD1" w14:textId="77777777" w:rsidR="005E4F1D" w:rsidRPr="00833250" w:rsidRDefault="005E4F1D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bookmarkEnd w:id="6"/>
    <w:p w14:paraId="5B60A6F0" w14:textId="77777777" w:rsidR="0054249C" w:rsidRPr="00833250" w:rsidRDefault="0054249C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25F13D4D" w14:textId="77777777" w:rsidR="00D24CAF" w:rsidRPr="00833250" w:rsidRDefault="00C667B6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>THE HONOURABLE</w:t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D24CAF" w:rsidRPr="00833250">
        <w:rPr>
          <w:rFonts w:ascii="Arial" w:hAnsi="Arial" w:cs="Arial"/>
          <w:szCs w:val="24"/>
          <w:lang w:val="en-GB"/>
        </w:rPr>
        <w:t>)</w:t>
      </w:r>
    </w:p>
    <w:p w14:paraId="32C96CF8" w14:textId="394E409B" w:rsidR="00D24CAF" w:rsidRPr="00833250" w:rsidRDefault="00F45902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C667B6" w:rsidRPr="00833250">
        <w:rPr>
          <w:rFonts w:ascii="Arial" w:hAnsi="Arial" w:cs="Arial"/>
          <w:szCs w:val="24"/>
          <w:lang w:val="en-GB"/>
        </w:rPr>
        <w:tab/>
      </w:r>
      <w:proofErr w:type="gramStart"/>
      <w:r w:rsidR="00D24CAF" w:rsidRPr="00833250">
        <w:rPr>
          <w:rFonts w:ascii="Arial" w:hAnsi="Arial" w:cs="Arial"/>
          <w:szCs w:val="24"/>
          <w:lang w:val="en-GB"/>
        </w:rPr>
        <w:t>)</w:t>
      </w:r>
      <w:r w:rsidR="00904FDF" w:rsidRPr="00833250">
        <w:rPr>
          <w:rFonts w:ascii="Arial" w:hAnsi="Arial" w:cs="Arial"/>
          <w:szCs w:val="24"/>
          <w:lang w:val="en-GB"/>
        </w:rPr>
        <w:t xml:space="preserve">   </w:t>
      </w:r>
      <w:proofErr w:type="gramEnd"/>
      <w:r w:rsidR="00973BA8" w:rsidRPr="00833250">
        <w:rPr>
          <w:rFonts w:ascii="Arial" w:hAnsi="Arial" w:cs="Arial"/>
          <w:szCs w:val="24"/>
          <w:lang w:val="en-GB"/>
        </w:rPr>
        <w:t xml:space="preserve"> </w:t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805BE1" w:rsidRPr="00833250">
        <w:rPr>
          <w:rFonts w:ascii="Arial" w:hAnsi="Arial" w:cs="Arial"/>
          <w:szCs w:val="24"/>
          <w:lang w:val="en-GB"/>
        </w:rPr>
        <w:t xml:space="preserve">, the </w:t>
      </w:r>
      <w:r w:rsidR="00A66B55" w:rsidRPr="00833250">
        <w:rPr>
          <w:rFonts w:ascii="Arial" w:hAnsi="Arial" w:cs="Arial"/>
          <w:szCs w:val="24"/>
          <w:lang w:val="en-GB"/>
        </w:rPr>
        <w:tab/>
        <w:t xml:space="preserve">     day</w:t>
      </w:r>
      <w:r w:rsidR="00D27A4A" w:rsidRPr="00833250">
        <w:rPr>
          <w:rFonts w:ascii="Arial" w:hAnsi="Arial" w:cs="Arial"/>
          <w:szCs w:val="24"/>
          <w:lang w:val="en-GB"/>
        </w:rPr>
        <w:t xml:space="preserve"> of                       , 20</w:t>
      </w:r>
      <w:r w:rsidR="004E6C29">
        <w:rPr>
          <w:rFonts w:ascii="Arial" w:hAnsi="Arial" w:cs="Arial"/>
          <w:szCs w:val="24"/>
          <w:lang w:val="en-GB"/>
        </w:rPr>
        <w:t>__</w:t>
      </w:r>
    </w:p>
    <w:p w14:paraId="74663032" w14:textId="77777777" w:rsidR="00D24CAF" w:rsidRPr="00833250" w:rsidRDefault="00A66B55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F119B7" w:rsidRPr="00833250">
        <w:rPr>
          <w:rFonts w:ascii="Arial" w:hAnsi="Arial" w:cs="Arial"/>
          <w:szCs w:val="24"/>
          <w:lang w:val="en-GB"/>
        </w:rPr>
        <w:tab/>
      </w:r>
      <w:r w:rsidR="00F45902" w:rsidRPr="00833250">
        <w:rPr>
          <w:rFonts w:ascii="Arial" w:hAnsi="Arial" w:cs="Arial"/>
          <w:szCs w:val="24"/>
          <w:lang w:val="en-GB"/>
        </w:rPr>
        <w:t>)</w:t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</w:p>
    <w:p w14:paraId="0F53E0A8" w14:textId="77777777" w:rsidR="00904FDF" w:rsidRPr="00833250" w:rsidRDefault="00904FDF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1FDE557D" w14:textId="77777777" w:rsidR="00BF3DC3" w:rsidRPr="00833250" w:rsidRDefault="00BF3DC3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0C73B392" w14:textId="77777777" w:rsidR="00D41656" w:rsidRPr="007201B5" w:rsidRDefault="00D41656" w:rsidP="00D41656">
      <w:pPr>
        <w:pStyle w:val="BodyText"/>
        <w:kinsoku w:val="0"/>
        <w:overflowPunct w:val="0"/>
        <w:rPr>
          <w:sz w:val="24"/>
          <w:szCs w:val="24"/>
        </w:rPr>
      </w:pPr>
      <w:bookmarkStart w:id="7" w:name="_Hlk157517153"/>
      <w:r w:rsidRPr="007201B5">
        <w:rPr>
          <w:sz w:val="24"/>
          <w:szCs w:val="24"/>
        </w:rPr>
        <w:t>BETWEEN:</w:t>
      </w:r>
    </w:p>
    <w:p w14:paraId="4DBC9FC9" w14:textId="77777777" w:rsidR="00D41656" w:rsidRPr="007201B5" w:rsidRDefault="00D41656" w:rsidP="00D41656">
      <w:pPr>
        <w:pStyle w:val="BodyText"/>
        <w:kinsoku w:val="0"/>
        <w:overflowPunct w:val="0"/>
        <w:jc w:val="center"/>
        <w:rPr>
          <w:sz w:val="24"/>
          <w:szCs w:val="24"/>
        </w:rPr>
      </w:pPr>
    </w:p>
    <w:p w14:paraId="584AC141" w14:textId="77777777" w:rsidR="00D41656" w:rsidRPr="007201B5" w:rsidRDefault="00D41656" w:rsidP="00D41656">
      <w:pPr>
        <w:jc w:val="center"/>
        <w:rPr>
          <w:rFonts w:ascii="Arial" w:hAnsi="Arial" w:cs="Arial"/>
          <w:iCs/>
          <w:szCs w:val="24"/>
        </w:rPr>
      </w:pPr>
    </w:p>
    <w:p w14:paraId="46E4AF48" w14:textId="77777777" w:rsidR="00D41656" w:rsidRPr="007201B5" w:rsidRDefault="00D41656" w:rsidP="00D41656">
      <w:pPr>
        <w:jc w:val="center"/>
        <w:rPr>
          <w:rFonts w:ascii="Arial" w:hAnsi="Arial" w:cs="Arial"/>
          <w:iCs/>
          <w:szCs w:val="24"/>
        </w:rPr>
      </w:pPr>
    </w:p>
    <w:p w14:paraId="4E2540BC" w14:textId="77777777" w:rsidR="00D41656" w:rsidRPr="007201B5" w:rsidRDefault="00D41656" w:rsidP="00D41656">
      <w:pPr>
        <w:jc w:val="right"/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>Petitioner/Applicant</w:t>
      </w:r>
    </w:p>
    <w:p w14:paraId="06315580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  <w:r w:rsidRPr="007201B5">
        <w:rPr>
          <w:rFonts w:ascii="Arial" w:hAnsi="Arial" w:cs="Arial"/>
          <w:szCs w:val="24"/>
        </w:rPr>
        <w:t>– and –</w:t>
      </w:r>
    </w:p>
    <w:p w14:paraId="2DA9C3E0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64CC40F0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0AE42BDB" w14:textId="77777777" w:rsidR="00D41656" w:rsidRPr="007201B5" w:rsidRDefault="00D41656" w:rsidP="00D41656">
      <w:pPr>
        <w:jc w:val="center"/>
        <w:rPr>
          <w:rFonts w:ascii="Arial" w:hAnsi="Arial" w:cs="Arial"/>
          <w:szCs w:val="24"/>
        </w:rPr>
      </w:pPr>
    </w:p>
    <w:p w14:paraId="6E731CEA" w14:textId="77777777" w:rsidR="00D41656" w:rsidRPr="007201B5" w:rsidRDefault="00D41656" w:rsidP="00D41656">
      <w:pPr>
        <w:jc w:val="right"/>
        <w:rPr>
          <w:rFonts w:ascii="Arial" w:hAnsi="Arial" w:cs="Arial"/>
          <w:color w:val="0000FF"/>
          <w:szCs w:val="24"/>
        </w:rPr>
      </w:pPr>
      <w:r w:rsidRPr="007201B5">
        <w:rPr>
          <w:rFonts w:ascii="Arial" w:hAnsi="Arial" w:cs="Arial"/>
          <w:szCs w:val="24"/>
        </w:rPr>
        <w:t>Respondent</w:t>
      </w:r>
      <w:r w:rsidRPr="007201B5">
        <w:rPr>
          <w:rFonts w:ascii="Arial" w:hAnsi="Arial" w:cs="Arial"/>
          <w:color w:val="0000FF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201B5">
        <w:rPr>
          <w:rFonts w:ascii="Arial" w:hAnsi="Arial" w:cs="Arial"/>
          <w:color w:val="0000FF"/>
          <w:szCs w:val="24"/>
          <w:highlight w:val="yellow"/>
        </w:rPr>
        <w:instrText xml:space="preserve"> FORMTEXT </w:instrText>
      </w:r>
      <w:r w:rsidR="00EA2E6B">
        <w:rPr>
          <w:rFonts w:ascii="Arial" w:hAnsi="Arial" w:cs="Arial"/>
          <w:color w:val="0000FF"/>
          <w:szCs w:val="24"/>
          <w:highlight w:val="yellow"/>
        </w:rPr>
      </w:r>
      <w:r w:rsidR="00EA2E6B">
        <w:rPr>
          <w:rFonts w:ascii="Arial" w:hAnsi="Arial" w:cs="Arial"/>
          <w:color w:val="0000FF"/>
          <w:szCs w:val="24"/>
          <w:highlight w:val="yellow"/>
        </w:rPr>
        <w:fldChar w:fldCharType="separate"/>
      </w:r>
      <w:r w:rsidRPr="007201B5">
        <w:rPr>
          <w:rFonts w:ascii="Arial" w:hAnsi="Arial" w:cs="Arial"/>
          <w:color w:val="0000FF"/>
          <w:szCs w:val="24"/>
          <w:highlight w:val="yellow"/>
        </w:rPr>
        <w:fldChar w:fldCharType="end"/>
      </w:r>
    </w:p>
    <w:bookmarkEnd w:id="7"/>
    <w:p w14:paraId="0F1E3352" w14:textId="77777777" w:rsidR="00B42632" w:rsidRDefault="00B42632" w:rsidP="00FE3DEB">
      <w:pPr>
        <w:widowControl/>
        <w:jc w:val="right"/>
        <w:rPr>
          <w:rFonts w:ascii="Arial" w:hAnsi="Arial" w:cs="Arial"/>
          <w:szCs w:val="24"/>
        </w:rPr>
      </w:pPr>
    </w:p>
    <w:p w14:paraId="64B2E601" w14:textId="77777777" w:rsidR="0031196A" w:rsidRPr="00D41656" w:rsidRDefault="0031196A" w:rsidP="00FE3DEB">
      <w:pPr>
        <w:widowControl/>
        <w:jc w:val="right"/>
        <w:rPr>
          <w:rFonts w:ascii="Arial" w:hAnsi="Arial" w:cs="Arial"/>
          <w:szCs w:val="24"/>
        </w:rPr>
      </w:pPr>
    </w:p>
    <w:p w14:paraId="14A37F19" w14:textId="77777777" w:rsidR="00D76387" w:rsidRPr="00833250" w:rsidRDefault="00D76387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en-GB"/>
        </w:rPr>
      </w:pPr>
      <w:r w:rsidRPr="00833250">
        <w:rPr>
          <w:rFonts w:ascii="Arial" w:hAnsi="Arial" w:cs="Arial"/>
          <w:b/>
          <w:szCs w:val="24"/>
          <w:u w:val="single"/>
          <w:lang w:val="en-GB"/>
        </w:rPr>
        <w:t>ORDER</w:t>
      </w:r>
    </w:p>
    <w:p w14:paraId="5F4F9F4C" w14:textId="77777777" w:rsidR="005C5A71" w:rsidRPr="00833250" w:rsidRDefault="005C5A71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en-GB"/>
        </w:rPr>
      </w:pPr>
    </w:p>
    <w:p w14:paraId="45FE683B" w14:textId="77777777" w:rsidR="003520BA" w:rsidRPr="00833250" w:rsidRDefault="003520BA" w:rsidP="00B63723">
      <w:pPr>
        <w:jc w:val="center"/>
        <w:rPr>
          <w:rFonts w:ascii="Arial" w:hAnsi="Arial" w:cs="Arial"/>
        </w:rPr>
      </w:pPr>
    </w:p>
    <w:p w14:paraId="4BF1674A" w14:textId="6882DC82" w:rsidR="00B5371F" w:rsidRPr="00833250" w:rsidRDefault="00B5371F" w:rsidP="002C21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 xml:space="preserve">This matter having proceeded at the Law Courts Complex, 408 York Avenue, Winnipeg, Manitoba, R3C 0P9, at the request of the </w:t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="00586CCF">
        <w:rPr>
          <w:rFonts w:ascii="Arial" w:hAnsi="Arial" w:cs="Arial"/>
          <w:u w:val="single"/>
        </w:rPr>
        <w:t>.</w:t>
      </w:r>
    </w:p>
    <w:p w14:paraId="07146325" w14:textId="77777777" w:rsidR="00813153" w:rsidRPr="00833250" w:rsidRDefault="00813153" w:rsidP="0031196A">
      <w:pPr>
        <w:widowControl/>
        <w:spacing w:line="360" w:lineRule="auto"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ab/>
      </w:r>
    </w:p>
    <w:p w14:paraId="75C3C24C" w14:textId="15E3E952" w:rsidR="00E04B8F" w:rsidRDefault="0088033E" w:rsidP="00E04B8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Court having received </w:t>
      </w:r>
      <w:r w:rsidR="009B6326">
        <w:rPr>
          <w:rFonts w:ascii="Arial" w:hAnsi="Arial" w:cs="Arial"/>
        </w:rPr>
        <w:t xml:space="preserve">the information released by the Minister of Justice Canada in response to an application by the Registrar of the Court of King’s Bench of Manitoba authorized by the Order pronounced </w:t>
      </w:r>
      <w:r w:rsidR="009B6326">
        <w:rPr>
          <w:rFonts w:ascii="Arial" w:hAnsi="Arial" w:cs="Arial"/>
          <w:u w:val="single"/>
        </w:rPr>
        <w:tab/>
      </w:r>
      <w:r w:rsidR="009B6326">
        <w:rPr>
          <w:rFonts w:ascii="Arial" w:hAnsi="Arial" w:cs="Arial"/>
          <w:u w:val="single"/>
        </w:rPr>
        <w:tab/>
      </w:r>
      <w:r w:rsidR="009B6326">
        <w:rPr>
          <w:rFonts w:ascii="Arial" w:hAnsi="Arial" w:cs="Arial"/>
          <w:u w:val="single"/>
        </w:rPr>
        <w:tab/>
        <w:t xml:space="preserve"> </w:t>
      </w:r>
      <w:r w:rsidR="00D41656">
        <w:rPr>
          <w:rFonts w:ascii="Arial" w:hAnsi="Arial" w:cs="Arial"/>
          <w:u w:val="single"/>
        </w:rPr>
        <w:t xml:space="preserve">                </w:t>
      </w:r>
      <w:proofErr w:type="gramStart"/>
      <w:r w:rsidR="00D41656">
        <w:rPr>
          <w:rFonts w:ascii="Arial" w:hAnsi="Arial" w:cs="Arial"/>
          <w:u w:val="single"/>
        </w:rPr>
        <w:t xml:space="preserve">  </w:t>
      </w:r>
      <w:r w:rsidR="00586CCF">
        <w:rPr>
          <w:rFonts w:ascii="Arial" w:hAnsi="Arial" w:cs="Arial"/>
        </w:rPr>
        <w:t>.</w:t>
      </w:r>
      <w:proofErr w:type="gramEnd"/>
    </w:p>
    <w:p w14:paraId="36E7F656" w14:textId="77777777" w:rsidR="00D41656" w:rsidRPr="00D41656" w:rsidRDefault="00D41656" w:rsidP="0031196A">
      <w:pPr>
        <w:pStyle w:val="ListParagraph"/>
        <w:spacing w:line="360" w:lineRule="auto"/>
        <w:rPr>
          <w:rFonts w:ascii="Arial" w:hAnsi="Arial" w:cs="Arial"/>
        </w:rPr>
      </w:pPr>
    </w:p>
    <w:p w14:paraId="450D1D46" w14:textId="193F285D" w:rsidR="00EC087A" w:rsidRPr="00D41656" w:rsidRDefault="00B63723" w:rsidP="00D4165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D41656">
        <w:rPr>
          <w:rFonts w:ascii="Arial" w:hAnsi="Arial" w:cs="Arial"/>
        </w:rPr>
        <w:t xml:space="preserve">THIS COURT </w:t>
      </w:r>
      <w:r w:rsidR="009B6326" w:rsidRPr="00D41656">
        <w:rPr>
          <w:rFonts w:ascii="Arial" w:hAnsi="Arial" w:cs="Arial"/>
        </w:rPr>
        <w:t xml:space="preserve">ORDERS </w:t>
      </w:r>
      <w:bookmarkStart w:id="8" w:name="_Hlk157086274"/>
      <w:r w:rsidR="009B6326" w:rsidRPr="00D41656">
        <w:rPr>
          <w:rFonts w:ascii="Arial" w:hAnsi="Arial" w:cs="Arial"/>
        </w:rPr>
        <w:t xml:space="preserve">pursuant to subsection 13(3) of the </w:t>
      </w:r>
      <w:r w:rsidR="009B6326" w:rsidRPr="00D41656">
        <w:rPr>
          <w:rFonts w:ascii="Arial" w:hAnsi="Arial" w:cs="Arial"/>
          <w:bCs/>
          <w:i/>
          <w:iCs/>
        </w:rPr>
        <w:t xml:space="preserve">Family Orders and Agreements Enforcement Assistance Act </w:t>
      </w:r>
      <w:r w:rsidR="009B6326" w:rsidRPr="00D41656">
        <w:rPr>
          <w:rFonts w:ascii="Arial" w:hAnsi="Arial" w:cs="Arial"/>
          <w:bCs/>
        </w:rPr>
        <w:t xml:space="preserve">(Canada) </w:t>
      </w:r>
      <w:bookmarkEnd w:id="8"/>
      <w:r w:rsidR="009B6326" w:rsidRPr="00D41656">
        <w:rPr>
          <w:rFonts w:ascii="Arial" w:hAnsi="Arial" w:cs="Arial"/>
          <w:bCs/>
        </w:rPr>
        <w:t>that</w:t>
      </w:r>
      <w:r w:rsidR="00EC087A" w:rsidRPr="00D41656">
        <w:rPr>
          <w:rFonts w:ascii="Arial" w:hAnsi="Arial" w:cs="Arial"/>
          <w:bCs/>
        </w:rPr>
        <w:t xml:space="preserve"> the following information received </w:t>
      </w:r>
      <w:r w:rsidR="000267C2" w:rsidRPr="00D41656">
        <w:rPr>
          <w:rFonts w:ascii="Arial" w:hAnsi="Arial" w:cs="Arial"/>
          <w:bCs/>
        </w:rPr>
        <w:t xml:space="preserve">shall </w:t>
      </w:r>
      <w:r w:rsidR="00EC087A" w:rsidRPr="00D41656">
        <w:rPr>
          <w:rFonts w:ascii="Arial" w:hAnsi="Arial" w:cs="Arial"/>
          <w:bCs/>
        </w:rPr>
        <w:t>be disclosed to the (applicant/applicant’s lawyer)</w:t>
      </w:r>
      <w:r w:rsidR="00EC087A" w:rsidRPr="00D41656">
        <w:rPr>
          <w:rFonts w:ascii="Arial" w:hAnsi="Arial" w:cs="Arial"/>
        </w:rPr>
        <w:t xml:space="preserve"> for the purpose of the application to (establish/vary) a support</w:t>
      </w:r>
      <w:r w:rsidR="00EC087A" w:rsidRPr="00D41656">
        <w:rPr>
          <w:rFonts w:ascii="Arial" w:hAnsi="Arial" w:cs="Arial"/>
          <w:bCs/>
        </w:rPr>
        <w:t>:</w:t>
      </w:r>
    </w:p>
    <w:p w14:paraId="6371CF16" w14:textId="77777777" w:rsidR="00D41656" w:rsidRPr="0031196A" w:rsidRDefault="00D41656" w:rsidP="0031196A">
      <w:pPr>
        <w:pStyle w:val="BodyText"/>
        <w:kinsoku w:val="0"/>
        <w:overflowPunct w:val="0"/>
        <w:spacing w:line="360" w:lineRule="auto"/>
        <w:ind w:left="724"/>
        <w:rPr>
          <w:i/>
          <w:iCs/>
          <w:sz w:val="24"/>
          <w:szCs w:val="24"/>
        </w:rPr>
      </w:pPr>
    </w:p>
    <w:p w14:paraId="3C9D647D" w14:textId="3C3BF6A4" w:rsidR="00D41656" w:rsidRPr="0031196A" w:rsidRDefault="00D41656" w:rsidP="00D41656">
      <w:pPr>
        <w:pStyle w:val="BodyText"/>
        <w:kinsoku w:val="0"/>
        <w:overflowPunct w:val="0"/>
        <w:ind w:left="724"/>
        <w:rPr>
          <w:i/>
          <w:iCs/>
          <w:sz w:val="20"/>
          <w:szCs w:val="20"/>
        </w:rPr>
      </w:pPr>
      <w:r w:rsidRPr="0031196A">
        <w:rPr>
          <w:i/>
          <w:iCs/>
          <w:sz w:val="20"/>
          <w:szCs w:val="20"/>
        </w:rPr>
        <w:t>(Strike out paragraph 3.1 or 3.2 as applicable)</w:t>
      </w:r>
    </w:p>
    <w:p w14:paraId="142FB572" w14:textId="77777777" w:rsidR="00D41656" w:rsidRPr="00D41656" w:rsidRDefault="00D41656" w:rsidP="0031196A">
      <w:pPr>
        <w:pStyle w:val="ListParagraph"/>
        <w:spacing w:line="360" w:lineRule="auto"/>
        <w:rPr>
          <w:rFonts w:ascii="Arial" w:hAnsi="Arial" w:cs="Arial"/>
          <w:lang w:val="en-CA"/>
        </w:rPr>
      </w:pPr>
    </w:p>
    <w:p w14:paraId="56D1D735" w14:textId="38545284" w:rsidR="00B63723" w:rsidRDefault="00F908B6" w:rsidP="00D41656">
      <w:pPr>
        <w:pStyle w:val="ListParagraph"/>
        <w:numPr>
          <w:ilvl w:val="1"/>
          <w:numId w:val="16"/>
        </w:numPr>
        <w:ind w:left="1418"/>
        <w:jc w:val="both"/>
        <w:rPr>
          <w:rFonts w:ascii="Arial" w:hAnsi="Arial" w:cs="Arial"/>
        </w:rPr>
      </w:pPr>
      <w:bookmarkStart w:id="9" w:name="_Hlk156227474"/>
      <w:bookmarkStart w:id="10" w:name="_Hlk156227406"/>
      <w:r w:rsidRPr="00D41656">
        <w:rPr>
          <w:rFonts w:ascii="Arial" w:hAnsi="Arial" w:cs="Arial"/>
        </w:rPr>
        <w:lastRenderedPageBreak/>
        <w:t>All</w:t>
      </w:r>
      <w:r w:rsidR="00B63723" w:rsidRPr="00D41656">
        <w:rPr>
          <w:rFonts w:ascii="Arial" w:hAnsi="Arial" w:cs="Arial"/>
        </w:rPr>
        <w:t xml:space="preserve"> information related </w:t>
      </w:r>
      <w:proofErr w:type="gramStart"/>
      <w:r w:rsidR="00B63723" w:rsidRPr="00D41656">
        <w:rPr>
          <w:rFonts w:ascii="Arial" w:hAnsi="Arial" w:cs="Arial"/>
        </w:rPr>
        <w:t>to</w:t>
      </w:r>
      <w:r w:rsidR="00EC087A" w:rsidRPr="00D41656">
        <w:rPr>
          <w:rFonts w:ascii="Arial" w:hAnsi="Arial" w:cs="Arial"/>
        </w:rPr>
        <w:t xml:space="preserve"> </w:t>
      </w:r>
      <w:r w:rsidR="00B63723" w:rsidRPr="00D41656">
        <w:rPr>
          <w:rFonts w:ascii="Arial" w:hAnsi="Arial" w:cs="Arial"/>
        </w:rPr>
        <w:t xml:space="preserve"> _</w:t>
      </w:r>
      <w:proofErr w:type="gramEnd"/>
      <w:r w:rsidR="00B63723" w:rsidRPr="00D41656">
        <w:rPr>
          <w:rFonts w:ascii="Arial" w:hAnsi="Arial" w:cs="Arial"/>
        </w:rPr>
        <w:t>_________________________</w:t>
      </w:r>
      <w:r w:rsidR="000B3542" w:rsidRPr="00D41656">
        <w:rPr>
          <w:rFonts w:ascii="Arial" w:hAnsi="Arial" w:cs="Arial"/>
        </w:rPr>
        <w:t>________</w:t>
      </w:r>
      <w:r w:rsidR="00D41656" w:rsidRPr="00D41656">
        <w:rPr>
          <w:rFonts w:ascii="Arial" w:hAnsi="Arial" w:cs="Arial"/>
        </w:rPr>
        <w:t>_____</w:t>
      </w:r>
    </w:p>
    <w:p w14:paraId="5F4B8E3B" w14:textId="4340746B" w:rsidR="00D41656" w:rsidRDefault="00D41656" w:rsidP="00D41656">
      <w:pPr>
        <w:ind w:left="28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D41656">
        <w:rPr>
          <w:rFonts w:ascii="Arial" w:hAnsi="Arial" w:cs="Arial"/>
          <w:i/>
          <w:iCs/>
          <w:sz w:val="18"/>
          <w:szCs w:val="18"/>
        </w:rPr>
        <w:t xml:space="preserve"> (Name of person against whom a support order is sought or is be to </w:t>
      </w:r>
      <w:proofErr w:type="gramStart"/>
      <w:r w:rsidRPr="00D41656">
        <w:rPr>
          <w:rFonts w:ascii="Arial" w:hAnsi="Arial" w:cs="Arial"/>
          <w:i/>
          <w:iCs/>
          <w:sz w:val="18"/>
          <w:szCs w:val="18"/>
        </w:rPr>
        <w:t>varied</w:t>
      </w:r>
      <w:proofErr w:type="gramEnd"/>
      <w:r w:rsidRPr="00D41656">
        <w:rPr>
          <w:rFonts w:ascii="Arial" w:hAnsi="Arial" w:cs="Arial"/>
          <w:i/>
          <w:iCs/>
          <w:sz w:val="18"/>
          <w:szCs w:val="18"/>
        </w:rPr>
        <w:t>)</w:t>
      </w:r>
    </w:p>
    <w:p w14:paraId="75A7A9D7" w14:textId="77777777" w:rsidR="00D41656" w:rsidRPr="0031196A" w:rsidRDefault="00D41656" w:rsidP="0031196A">
      <w:pPr>
        <w:spacing w:line="360" w:lineRule="auto"/>
        <w:ind w:left="2880"/>
        <w:rPr>
          <w:rFonts w:ascii="Arial" w:hAnsi="Arial" w:cs="Arial"/>
          <w:i/>
          <w:iCs/>
          <w:szCs w:val="24"/>
        </w:rPr>
      </w:pPr>
    </w:p>
    <w:p w14:paraId="5BB36B94" w14:textId="773ADADE" w:rsidR="00D41656" w:rsidRDefault="00D41656" w:rsidP="00D41656">
      <w:pPr>
        <w:pStyle w:val="ListParagraph"/>
        <w:numPr>
          <w:ilvl w:val="1"/>
          <w:numId w:val="16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EC087A">
        <w:rPr>
          <w:rFonts w:ascii="Arial" w:hAnsi="Arial" w:cs="Arial"/>
        </w:rPr>
        <w:t xml:space="preserve">information related </w:t>
      </w:r>
      <w:proofErr w:type="gramStart"/>
      <w:r w:rsidRPr="00EC087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833250">
        <w:rPr>
          <w:rFonts w:ascii="Arial" w:hAnsi="Arial" w:cs="Arial"/>
        </w:rPr>
        <w:t xml:space="preserve"> _</w:t>
      </w:r>
      <w:proofErr w:type="gramEnd"/>
      <w:r w:rsidRPr="00833250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</w:t>
      </w:r>
    </w:p>
    <w:p w14:paraId="69B2EA85" w14:textId="53CC1616" w:rsidR="00D41656" w:rsidRDefault="00D41656" w:rsidP="00D41656">
      <w:pPr>
        <w:pStyle w:val="ListParagraph"/>
        <w:spacing w:after="120"/>
        <w:ind w:left="2164" w:firstLine="716"/>
        <w:rPr>
          <w:rFonts w:ascii="Arial" w:hAnsi="Arial" w:cs="Arial"/>
          <w:i/>
          <w:iCs/>
          <w:sz w:val="18"/>
          <w:szCs w:val="18"/>
        </w:rPr>
      </w:pPr>
      <w:r w:rsidRPr="00D41656">
        <w:rPr>
          <w:rFonts w:ascii="Arial" w:hAnsi="Arial" w:cs="Arial"/>
          <w:i/>
          <w:iCs/>
          <w:sz w:val="18"/>
          <w:szCs w:val="18"/>
        </w:rPr>
        <w:t xml:space="preserve">         (Name of person against whom a support order is sought or is be to </w:t>
      </w:r>
      <w:proofErr w:type="gramStart"/>
      <w:r w:rsidRPr="00D41656">
        <w:rPr>
          <w:rFonts w:ascii="Arial" w:hAnsi="Arial" w:cs="Arial"/>
          <w:i/>
          <w:iCs/>
          <w:sz w:val="18"/>
          <w:szCs w:val="18"/>
        </w:rPr>
        <w:t>varied</w:t>
      </w:r>
      <w:proofErr w:type="gramEnd"/>
      <w:r w:rsidRPr="00D41656">
        <w:rPr>
          <w:rFonts w:ascii="Arial" w:hAnsi="Arial" w:cs="Arial"/>
          <w:i/>
          <w:iCs/>
          <w:sz w:val="18"/>
          <w:szCs w:val="18"/>
        </w:rPr>
        <w:t>)</w:t>
      </w:r>
    </w:p>
    <w:p w14:paraId="519DE843" w14:textId="6530C517" w:rsidR="00D41656" w:rsidRPr="0056458F" w:rsidRDefault="00D41656" w:rsidP="00D41656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1E43D44" w14:textId="77777777" w:rsidR="00D41656" w:rsidRDefault="00D41656" w:rsidP="0031196A">
      <w:pPr>
        <w:pStyle w:val="BodyText"/>
        <w:kinsoku w:val="0"/>
        <w:overflowPunct w:val="0"/>
        <w:ind w:left="720" w:firstLine="720"/>
        <w:rPr>
          <w:i/>
          <w:iCs/>
          <w:sz w:val="18"/>
          <w:szCs w:val="18"/>
        </w:rPr>
      </w:pPr>
      <w:r w:rsidRPr="0056458F">
        <w:rPr>
          <w:i/>
          <w:iCs/>
          <w:sz w:val="18"/>
          <w:szCs w:val="18"/>
        </w:rPr>
        <w:t>(specify information)</w:t>
      </w:r>
    </w:p>
    <w:p w14:paraId="20AE218E" w14:textId="77777777" w:rsidR="00D41656" w:rsidRPr="0031196A" w:rsidRDefault="00D41656" w:rsidP="0031196A">
      <w:pPr>
        <w:pStyle w:val="ListParagraph"/>
        <w:spacing w:after="120" w:line="360" w:lineRule="auto"/>
        <w:ind w:left="2164" w:firstLine="716"/>
        <w:rPr>
          <w:rFonts w:ascii="Arial" w:hAnsi="Arial" w:cs="Arial"/>
          <w:i/>
          <w:iCs/>
          <w:szCs w:val="24"/>
        </w:rPr>
      </w:pPr>
    </w:p>
    <w:p w14:paraId="1B99597D" w14:textId="77777777" w:rsidR="00D41656" w:rsidRPr="0031196A" w:rsidRDefault="00D41656" w:rsidP="00D41656">
      <w:pPr>
        <w:pStyle w:val="BodyText"/>
        <w:kinsoku w:val="0"/>
        <w:overflowPunct w:val="0"/>
        <w:ind w:firstLine="720"/>
        <w:rPr>
          <w:i/>
          <w:iCs/>
          <w:sz w:val="20"/>
          <w:szCs w:val="20"/>
        </w:rPr>
      </w:pPr>
      <w:bookmarkStart w:id="11" w:name="_Hlk156489346"/>
      <w:r w:rsidRPr="0031196A">
        <w:rPr>
          <w:i/>
          <w:iCs/>
          <w:sz w:val="20"/>
          <w:szCs w:val="20"/>
        </w:rPr>
        <w:t>(Strike out paragraph 3.3 if not applicable)</w:t>
      </w:r>
    </w:p>
    <w:bookmarkEnd w:id="11"/>
    <w:p w14:paraId="3B755176" w14:textId="77777777" w:rsidR="00D41656" w:rsidRPr="00D41656" w:rsidRDefault="00D41656" w:rsidP="0031196A">
      <w:pPr>
        <w:pStyle w:val="ListParagraph"/>
        <w:spacing w:line="360" w:lineRule="auto"/>
        <w:ind w:left="1418"/>
        <w:jc w:val="both"/>
        <w:rPr>
          <w:rFonts w:ascii="Arial" w:hAnsi="Arial" w:cs="Arial"/>
          <w:lang w:val="en-CA"/>
        </w:rPr>
      </w:pPr>
    </w:p>
    <w:p w14:paraId="5398A964" w14:textId="28623BEE" w:rsidR="00B63723" w:rsidRDefault="00EB4F22" w:rsidP="00D41656">
      <w:pPr>
        <w:pStyle w:val="ListParagraph"/>
        <w:numPr>
          <w:ilvl w:val="1"/>
          <w:numId w:val="16"/>
        </w:numPr>
        <w:ind w:left="1418"/>
        <w:jc w:val="both"/>
        <w:rPr>
          <w:rFonts w:ascii="Arial" w:hAnsi="Arial" w:cs="Arial"/>
        </w:rPr>
      </w:pPr>
      <w:bookmarkStart w:id="12" w:name="_Hlk156227587"/>
      <w:bookmarkEnd w:id="9"/>
      <w:bookmarkEnd w:id="10"/>
      <w:proofErr w:type="gramStart"/>
      <w:r w:rsidRPr="00D41656">
        <w:rPr>
          <w:rFonts w:ascii="Arial" w:hAnsi="Arial" w:cs="Arial"/>
        </w:rPr>
        <w:t>For the purpose of</w:t>
      </w:r>
      <w:proofErr w:type="gramEnd"/>
      <w:r w:rsidRPr="00D41656">
        <w:rPr>
          <w:rFonts w:ascii="Arial" w:hAnsi="Arial" w:cs="Arial"/>
        </w:rPr>
        <w:t xml:space="preserve"> the </w:t>
      </w:r>
      <w:r w:rsidR="00B63723" w:rsidRPr="00D41656">
        <w:rPr>
          <w:rFonts w:ascii="Arial" w:hAnsi="Arial" w:cs="Arial"/>
        </w:rPr>
        <w:t>determination of a household’s income in accordance with the applicable legislation,</w:t>
      </w:r>
      <w:r w:rsidR="004E6C29" w:rsidRPr="00D41656">
        <w:rPr>
          <w:rFonts w:ascii="Arial" w:hAnsi="Arial" w:cs="Arial"/>
        </w:rPr>
        <w:t xml:space="preserve"> </w:t>
      </w:r>
      <w:r w:rsidR="009F3590" w:rsidRPr="00D41656">
        <w:rPr>
          <w:rFonts w:ascii="Arial" w:hAnsi="Arial" w:cs="Arial"/>
        </w:rPr>
        <w:t xml:space="preserve">all </w:t>
      </w:r>
      <w:r w:rsidR="00B63723" w:rsidRPr="00D41656">
        <w:rPr>
          <w:rFonts w:ascii="Arial" w:hAnsi="Arial" w:cs="Arial"/>
        </w:rPr>
        <w:t>information related to the person(s) identif</w:t>
      </w:r>
      <w:r w:rsidR="001B0554" w:rsidRPr="00D41656">
        <w:rPr>
          <w:rFonts w:ascii="Arial" w:hAnsi="Arial" w:cs="Arial"/>
        </w:rPr>
        <w:t>ied below</w:t>
      </w:r>
      <w:r w:rsidR="00B63723" w:rsidRPr="00D41656">
        <w:rPr>
          <w:rFonts w:ascii="Arial" w:hAnsi="Arial" w:cs="Arial"/>
        </w:rPr>
        <w:t xml:space="preserve">: </w:t>
      </w:r>
    </w:p>
    <w:p w14:paraId="769CB95F" w14:textId="77777777" w:rsidR="0031196A" w:rsidRPr="0031196A" w:rsidRDefault="0031196A" w:rsidP="0031196A">
      <w:pPr>
        <w:pStyle w:val="ListParagraph"/>
        <w:spacing w:after="120"/>
        <w:ind w:left="724"/>
        <w:jc w:val="both"/>
        <w:rPr>
          <w:rFonts w:ascii="Arial" w:hAnsi="Arial" w:cs="Arial"/>
        </w:rPr>
      </w:pPr>
    </w:p>
    <w:p w14:paraId="75806CD7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5ADC73B5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564FCD7B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4E8AC2A5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3C5A216A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68C0A171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40FE6642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7AA5D5A1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470171A8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1D7210BA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3BF8691E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43E56A8E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5768B787" w14:textId="77777777" w:rsidR="0031196A" w:rsidRPr="0031196A" w:rsidRDefault="0031196A" w:rsidP="0031196A">
      <w:pPr>
        <w:spacing w:line="360" w:lineRule="auto"/>
        <w:jc w:val="both"/>
        <w:rPr>
          <w:rFonts w:ascii="Arial" w:hAnsi="Arial" w:cs="Arial"/>
        </w:rPr>
      </w:pPr>
    </w:p>
    <w:bookmarkEnd w:id="1"/>
    <w:bookmarkEnd w:id="12"/>
    <w:p w14:paraId="09246C0B" w14:textId="35B51EFE" w:rsidR="009F3590" w:rsidRDefault="009F3590" w:rsidP="0031196A">
      <w:pPr>
        <w:pStyle w:val="ListParagraph"/>
        <w:numPr>
          <w:ilvl w:val="1"/>
          <w:numId w:val="16"/>
        </w:numPr>
        <w:ind w:left="1418"/>
        <w:jc w:val="both"/>
        <w:rPr>
          <w:rFonts w:ascii="Arial" w:hAnsi="Arial" w:cs="Arial"/>
        </w:rPr>
      </w:pPr>
      <w:proofErr w:type="gramStart"/>
      <w:r w:rsidRPr="0031196A">
        <w:rPr>
          <w:rFonts w:ascii="Arial" w:hAnsi="Arial" w:cs="Arial"/>
        </w:rPr>
        <w:t>For the purpose of</w:t>
      </w:r>
      <w:proofErr w:type="gramEnd"/>
      <w:r w:rsidRPr="0031196A">
        <w:rPr>
          <w:rFonts w:ascii="Arial" w:hAnsi="Arial" w:cs="Arial"/>
        </w:rPr>
        <w:t xml:space="preserve"> the determination of a household’s income in accordance with the applicable legislation, the following information related to the person(s) identified below: </w:t>
      </w:r>
    </w:p>
    <w:p w14:paraId="31BD2ED8" w14:textId="77777777" w:rsidR="0031196A" w:rsidRPr="0031196A" w:rsidRDefault="0031196A" w:rsidP="0031196A">
      <w:pPr>
        <w:pStyle w:val="ListParagraph"/>
        <w:spacing w:after="120"/>
        <w:ind w:left="1418"/>
        <w:jc w:val="both"/>
        <w:rPr>
          <w:rFonts w:ascii="Arial" w:hAnsi="Arial" w:cs="Arial"/>
        </w:rPr>
      </w:pPr>
    </w:p>
    <w:p w14:paraId="41BAE53E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39F94E05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2C32EF22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390CB29C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372CDA8C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4EC8F876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0EF0AB46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41E75F31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643BAE92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60A4F3B9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___________________________________________________________</w:t>
      </w:r>
    </w:p>
    <w:p w14:paraId="3326F47F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  <w:r w:rsidRPr="0031196A">
        <w:rPr>
          <w:rFonts w:ascii="Arial" w:hAnsi="Arial" w:cs="Arial"/>
          <w:i/>
          <w:iCs/>
          <w:sz w:val="18"/>
          <w:szCs w:val="14"/>
        </w:rPr>
        <w:t>(name of the person)</w:t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</w:r>
      <w:r w:rsidRPr="0031196A">
        <w:rPr>
          <w:rFonts w:ascii="Arial" w:hAnsi="Arial" w:cs="Arial"/>
          <w:i/>
          <w:iCs/>
          <w:sz w:val="18"/>
          <w:szCs w:val="14"/>
        </w:rPr>
        <w:tab/>
        <w:t>(specify information)</w:t>
      </w:r>
    </w:p>
    <w:p w14:paraId="787E8260" w14:textId="77777777" w:rsidR="0031196A" w:rsidRPr="0031196A" w:rsidRDefault="0031196A" w:rsidP="0031196A">
      <w:pPr>
        <w:pStyle w:val="ListParagraph"/>
        <w:ind w:left="1418"/>
        <w:jc w:val="both"/>
        <w:rPr>
          <w:rFonts w:ascii="Arial" w:hAnsi="Arial" w:cs="Arial"/>
          <w:i/>
          <w:iCs/>
          <w:sz w:val="18"/>
          <w:szCs w:val="14"/>
        </w:rPr>
      </w:pPr>
    </w:p>
    <w:p w14:paraId="4E6E4653" w14:textId="77777777" w:rsidR="0031196A" w:rsidRDefault="0031196A" w:rsidP="0031196A">
      <w:pPr>
        <w:pStyle w:val="ListParagraph"/>
        <w:spacing w:line="360" w:lineRule="auto"/>
        <w:ind w:left="724"/>
        <w:jc w:val="both"/>
        <w:rPr>
          <w:rFonts w:ascii="Arial" w:hAnsi="Arial" w:cs="Arial"/>
        </w:rPr>
      </w:pPr>
    </w:p>
    <w:p w14:paraId="4741BA53" w14:textId="3F05A205" w:rsidR="00B63723" w:rsidRDefault="000A4C8F" w:rsidP="0031196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>T</w:t>
      </w:r>
      <w:r w:rsidR="000267C2" w:rsidRPr="0031196A">
        <w:rPr>
          <w:rFonts w:ascii="Arial" w:hAnsi="Arial" w:cs="Arial"/>
        </w:rPr>
        <w:t xml:space="preserve">HIS COURT ORDERS pursuant to subsection 13(3) of the </w:t>
      </w:r>
      <w:r w:rsidR="000267C2" w:rsidRPr="0031196A">
        <w:rPr>
          <w:rFonts w:ascii="Arial" w:hAnsi="Arial" w:cs="Arial"/>
          <w:bCs/>
          <w:i/>
          <w:iCs/>
        </w:rPr>
        <w:t xml:space="preserve">Family Orders and Agreements Enforcement Assistance Act </w:t>
      </w:r>
      <w:r w:rsidR="000267C2" w:rsidRPr="0031196A">
        <w:rPr>
          <w:rFonts w:ascii="Arial" w:hAnsi="Arial" w:cs="Arial"/>
          <w:bCs/>
        </w:rPr>
        <w:t xml:space="preserve">(Canada) </w:t>
      </w:r>
      <w:r w:rsidR="000267C2" w:rsidRPr="0031196A">
        <w:rPr>
          <w:rFonts w:ascii="Arial" w:hAnsi="Arial" w:cs="Arial"/>
        </w:rPr>
        <w:t>that t</w:t>
      </w:r>
      <w:r w:rsidRPr="0031196A">
        <w:rPr>
          <w:rFonts w:ascii="Arial" w:hAnsi="Arial" w:cs="Arial"/>
        </w:rPr>
        <w:t xml:space="preserve">he information disclosed to the </w:t>
      </w:r>
      <w:r w:rsidR="005946B6" w:rsidRPr="0031196A">
        <w:rPr>
          <w:rFonts w:ascii="Arial" w:hAnsi="Arial" w:cs="Arial"/>
        </w:rPr>
        <w:t>(</w:t>
      </w:r>
      <w:r w:rsidRPr="0031196A">
        <w:rPr>
          <w:rFonts w:ascii="Arial" w:hAnsi="Arial" w:cs="Arial"/>
        </w:rPr>
        <w:t>applicant/applicant’s lawyer</w:t>
      </w:r>
      <w:r w:rsidR="005946B6" w:rsidRPr="0031196A">
        <w:rPr>
          <w:rFonts w:ascii="Arial" w:hAnsi="Arial" w:cs="Arial"/>
        </w:rPr>
        <w:t>)</w:t>
      </w:r>
      <w:r w:rsidRPr="0031196A">
        <w:rPr>
          <w:rFonts w:ascii="Arial" w:hAnsi="Arial" w:cs="Arial"/>
        </w:rPr>
        <w:t xml:space="preserve"> must not be disclosed to any other person</w:t>
      </w:r>
      <w:r w:rsidR="00EB4F22" w:rsidRPr="0031196A">
        <w:rPr>
          <w:rFonts w:ascii="Arial" w:hAnsi="Arial" w:cs="Arial"/>
        </w:rPr>
        <w:t xml:space="preserve"> </w:t>
      </w:r>
      <w:bookmarkStart w:id="13" w:name="_Hlk154042665"/>
      <w:r w:rsidR="00EB4F22" w:rsidRPr="0031196A">
        <w:rPr>
          <w:rFonts w:ascii="Arial" w:hAnsi="Arial" w:cs="Arial"/>
        </w:rPr>
        <w:t>or used for any purpose other than the establishment or variation of a support order</w:t>
      </w:r>
      <w:r w:rsidRPr="0031196A">
        <w:rPr>
          <w:rFonts w:ascii="Arial" w:hAnsi="Arial" w:cs="Arial"/>
        </w:rPr>
        <w:t>.</w:t>
      </w:r>
    </w:p>
    <w:p w14:paraId="10728BE5" w14:textId="77777777" w:rsidR="0031196A" w:rsidRDefault="0031196A" w:rsidP="0031196A">
      <w:pPr>
        <w:pStyle w:val="ListParagraph"/>
        <w:spacing w:line="360" w:lineRule="auto"/>
        <w:ind w:left="724"/>
        <w:jc w:val="both"/>
        <w:rPr>
          <w:rFonts w:ascii="Arial" w:hAnsi="Arial" w:cs="Arial"/>
        </w:rPr>
      </w:pPr>
    </w:p>
    <w:p w14:paraId="335DCE2E" w14:textId="7CDEBDE1" w:rsidR="00703654" w:rsidRDefault="00703654" w:rsidP="0031196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31196A">
        <w:rPr>
          <w:rFonts w:ascii="Arial" w:hAnsi="Arial" w:cs="Arial"/>
        </w:rPr>
        <w:t xml:space="preserve">THIS COURT ORDERS pursuant to </w:t>
      </w:r>
      <w:r w:rsidRPr="0031196A">
        <w:rPr>
          <w:rFonts w:ascii="Arial" w:hAnsi="Arial" w:cs="Arial"/>
          <w:i/>
        </w:rPr>
        <w:t>The Court of King’s Bench Act</w:t>
      </w:r>
      <w:r w:rsidRPr="0031196A">
        <w:rPr>
          <w:rFonts w:ascii="Arial" w:hAnsi="Arial" w:cs="Arial"/>
        </w:rPr>
        <w:t xml:space="preserve"> and Rules that a copy of this Order </w:t>
      </w:r>
      <w:r w:rsidR="000D593C" w:rsidRPr="0031196A">
        <w:rPr>
          <w:rFonts w:ascii="Arial" w:hAnsi="Arial" w:cs="Arial"/>
        </w:rPr>
        <w:t xml:space="preserve">together with the disclosure ordered herein </w:t>
      </w:r>
      <w:r w:rsidRPr="0031196A">
        <w:rPr>
          <w:rFonts w:ascii="Arial" w:hAnsi="Arial" w:cs="Arial"/>
        </w:rPr>
        <w:t xml:space="preserve">shall be provided to the (applicant/applicant’s lawyer). </w:t>
      </w:r>
    </w:p>
    <w:p w14:paraId="5A683067" w14:textId="77777777" w:rsidR="0031196A" w:rsidRPr="0031196A" w:rsidRDefault="0031196A" w:rsidP="0031196A">
      <w:pPr>
        <w:pStyle w:val="BodyText"/>
        <w:kinsoku w:val="0"/>
        <w:overflowPunct w:val="0"/>
        <w:spacing w:line="360" w:lineRule="auto"/>
        <w:rPr>
          <w:i/>
          <w:iCs/>
          <w:sz w:val="24"/>
          <w:szCs w:val="24"/>
          <w:lang w:val="en-US"/>
        </w:rPr>
      </w:pPr>
    </w:p>
    <w:p w14:paraId="5D2D03B8" w14:textId="75ABC9C3" w:rsidR="0031196A" w:rsidRPr="0031196A" w:rsidRDefault="0031196A" w:rsidP="0031196A">
      <w:pPr>
        <w:pStyle w:val="BodyText"/>
        <w:kinsoku w:val="0"/>
        <w:overflowPunct w:val="0"/>
        <w:rPr>
          <w:i/>
          <w:iCs/>
          <w:sz w:val="20"/>
          <w:szCs w:val="20"/>
        </w:rPr>
      </w:pPr>
      <w:r w:rsidRPr="0031196A">
        <w:rPr>
          <w:i/>
          <w:iCs/>
          <w:sz w:val="20"/>
          <w:szCs w:val="20"/>
        </w:rPr>
        <w:t>(Strike out paragraph 6.0 if not applicable)</w:t>
      </w:r>
    </w:p>
    <w:p w14:paraId="3991E4ED" w14:textId="77777777" w:rsidR="0031196A" w:rsidRPr="0031196A" w:rsidRDefault="0031196A" w:rsidP="0031196A">
      <w:pPr>
        <w:pStyle w:val="ListParagraph"/>
        <w:spacing w:line="360" w:lineRule="auto"/>
        <w:rPr>
          <w:rFonts w:ascii="Arial" w:hAnsi="Arial" w:cs="Arial"/>
          <w:lang w:val="en-CA"/>
        </w:rPr>
      </w:pPr>
    </w:p>
    <w:p w14:paraId="51C5A206" w14:textId="7C3895B8" w:rsidR="009B241D" w:rsidRPr="0031196A" w:rsidRDefault="009B241D" w:rsidP="0031196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bookmarkStart w:id="14" w:name="_Hlk157086333"/>
      <w:bookmarkEnd w:id="13"/>
      <w:r w:rsidRPr="0031196A">
        <w:rPr>
          <w:rFonts w:ascii="Arial" w:hAnsi="Arial" w:cs="Arial"/>
        </w:rPr>
        <w:t xml:space="preserve">THIS COURT ORDERS </w:t>
      </w:r>
      <w:r w:rsidRPr="0031196A">
        <w:rPr>
          <w:rFonts w:ascii="Arial" w:hAnsi="Arial" w:cs="Arial"/>
          <w:szCs w:val="24"/>
        </w:rPr>
        <w:t xml:space="preserve">pursuant to </w:t>
      </w:r>
      <w:r w:rsidRPr="0031196A">
        <w:rPr>
          <w:rFonts w:ascii="Arial" w:hAnsi="Arial" w:cs="Arial"/>
          <w:i/>
          <w:szCs w:val="24"/>
        </w:rPr>
        <w:t>The Court of King’s Bench Act</w:t>
      </w:r>
      <w:r w:rsidRPr="0031196A">
        <w:rPr>
          <w:rFonts w:ascii="Arial" w:hAnsi="Arial" w:cs="Arial"/>
          <w:szCs w:val="24"/>
        </w:rPr>
        <w:t xml:space="preserve"> and Rules that a copy of this Order shall be served on the Respondent by regular letter mail, courier or fax addressed to {</w:t>
      </w:r>
      <w:r w:rsidRPr="0031196A">
        <w:rPr>
          <w:rFonts w:ascii="Arial" w:hAnsi="Arial" w:cs="Arial"/>
        </w:rPr>
        <w:t>specify name, additional details and/or address in full}</w:t>
      </w:r>
      <w:r w:rsidRPr="0031196A">
        <w:rPr>
          <w:rFonts w:ascii="Arial" w:hAnsi="Arial" w:cs="Arial"/>
          <w:szCs w:val="24"/>
        </w:rPr>
        <w:t>, within</w:t>
      </w:r>
      <w:r w:rsidR="001E6A40" w:rsidRPr="0031196A">
        <w:rPr>
          <w:rFonts w:ascii="Arial" w:hAnsi="Arial" w:cs="Arial"/>
          <w:szCs w:val="24"/>
        </w:rPr>
        <w:t xml:space="preserve"> 20 days of the date of signing.</w:t>
      </w:r>
    </w:p>
    <w:bookmarkEnd w:id="14"/>
    <w:p w14:paraId="45147E99" w14:textId="6CA60718" w:rsidR="000A4C8F" w:rsidRPr="009B241D" w:rsidRDefault="000A4C8F" w:rsidP="00B63723">
      <w:pPr>
        <w:rPr>
          <w:rFonts w:ascii="Arial" w:hAnsi="Arial" w:cs="Arial"/>
        </w:rPr>
      </w:pPr>
    </w:p>
    <w:p w14:paraId="586A9147" w14:textId="77777777" w:rsidR="00B63723" w:rsidRPr="00833250" w:rsidRDefault="00B63723" w:rsidP="00B63723">
      <w:pPr>
        <w:pStyle w:val="ListParagraph"/>
        <w:ind w:left="357"/>
        <w:rPr>
          <w:rFonts w:ascii="Arial" w:hAnsi="Arial" w:cs="Arial"/>
        </w:rPr>
      </w:pPr>
    </w:p>
    <w:p w14:paraId="5CDA0604" w14:textId="77777777" w:rsidR="00B63723" w:rsidRDefault="00B63723" w:rsidP="00B63723">
      <w:pPr>
        <w:rPr>
          <w:rFonts w:ascii="Arial" w:hAnsi="Arial" w:cs="Arial"/>
          <w:u w:val="single"/>
        </w:rPr>
      </w:pPr>
    </w:p>
    <w:p w14:paraId="3325B467" w14:textId="77777777" w:rsidR="000D09F0" w:rsidRDefault="000D09F0" w:rsidP="00B63723">
      <w:pPr>
        <w:rPr>
          <w:rFonts w:ascii="Arial" w:hAnsi="Arial" w:cs="Arial"/>
          <w:u w:val="single"/>
        </w:rPr>
      </w:pPr>
    </w:p>
    <w:p w14:paraId="7D0BBD79" w14:textId="77777777" w:rsidR="0031196A" w:rsidRPr="00833250" w:rsidRDefault="0031196A" w:rsidP="0031196A">
      <w:pPr>
        <w:rPr>
          <w:rFonts w:ascii="Arial" w:hAnsi="Arial" w:cs="Arial"/>
          <w:u w:val="single"/>
        </w:rPr>
      </w:pPr>
      <w:bookmarkStart w:id="15" w:name="_Hlk157517900"/>
    </w:p>
    <w:p w14:paraId="4670D127" w14:textId="77777777" w:rsidR="0031196A" w:rsidRDefault="0031196A" w:rsidP="0031196A">
      <w:pPr>
        <w:rPr>
          <w:rFonts w:ascii="Arial" w:hAnsi="Arial" w:cs="Arial"/>
          <w:sz w:val="18"/>
          <w:szCs w:val="18"/>
          <w:u w:val="single"/>
        </w:rPr>
      </w:pPr>
      <w:bookmarkStart w:id="16" w:name="_Hlk157517354"/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833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114AB4B" w14:textId="77777777" w:rsidR="0031196A" w:rsidRPr="001F1974" w:rsidRDefault="0031196A" w:rsidP="0031196A">
      <w:pPr>
        <w:rPr>
          <w:rFonts w:ascii="Arial" w:hAnsi="Arial" w:cs="Arial"/>
          <w:sz w:val="20"/>
        </w:rPr>
      </w:pPr>
      <w:r w:rsidRPr="001F1974">
        <w:rPr>
          <w:rFonts w:ascii="Arial" w:hAnsi="Arial" w:cs="Arial"/>
          <w:sz w:val="20"/>
        </w:rPr>
        <w:t>(</w:t>
      </w:r>
      <w:r w:rsidRPr="001F1974">
        <w:rPr>
          <w:rFonts w:ascii="Arial" w:hAnsi="Arial" w:cs="Arial"/>
          <w:i/>
          <w:sz w:val="20"/>
        </w:rPr>
        <w:t>Date of signature</w:t>
      </w:r>
      <w:r w:rsidRPr="001F1974">
        <w:rPr>
          <w:rFonts w:ascii="Arial" w:hAnsi="Arial" w:cs="Arial"/>
          <w:sz w:val="20"/>
        </w:rPr>
        <w:t xml:space="preserve">) </w:t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  <w:t>(</w:t>
      </w:r>
      <w:r w:rsidRPr="001F1974">
        <w:rPr>
          <w:rFonts w:ascii="Arial" w:hAnsi="Arial" w:cs="Arial"/>
          <w:i/>
          <w:sz w:val="20"/>
        </w:rPr>
        <w:t>Signature of judge</w:t>
      </w:r>
      <w:r w:rsidRPr="001F1974">
        <w:rPr>
          <w:rFonts w:ascii="Arial" w:hAnsi="Arial" w:cs="Arial"/>
          <w:sz w:val="20"/>
        </w:rPr>
        <w:t>)</w:t>
      </w:r>
    </w:p>
    <w:p w14:paraId="40FC4C30" w14:textId="77777777" w:rsidR="0031196A" w:rsidRDefault="0031196A" w:rsidP="0031196A">
      <w:pPr>
        <w:rPr>
          <w:rFonts w:ascii="Arial" w:hAnsi="Arial" w:cs="Arial"/>
          <w:sz w:val="18"/>
          <w:szCs w:val="18"/>
        </w:rPr>
      </w:pPr>
    </w:p>
    <w:bookmarkEnd w:id="16"/>
    <w:bookmarkEnd w:id="15"/>
    <w:p w14:paraId="6FFF822D" w14:textId="6E59908F" w:rsidR="00B63723" w:rsidRDefault="00B63723" w:rsidP="0031196A">
      <w:pPr>
        <w:rPr>
          <w:rFonts w:ascii="Arial" w:hAnsi="Arial" w:cs="Arial"/>
          <w:sz w:val="18"/>
          <w:szCs w:val="18"/>
        </w:rPr>
      </w:pPr>
    </w:p>
    <w:sectPr w:rsidR="00B63723" w:rsidSect="00D41656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936" w:footer="79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D2B8" w14:textId="77777777" w:rsidR="00087BE2" w:rsidRDefault="00087BE2">
      <w:r>
        <w:separator/>
      </w:r>
    </w:p>
  </w:endnote>
  <w:endnote w:type="continuationSeparator" w:id="0">
    <w:p w14:paraId="63E00E58" w14:textId="77777777" w:rsidR="00087BE2" w:rsidRDefault="0008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E5C7" w14:textId="77777777" w:rsidR="00087BE2" w:rsidRDefault="00087BE2">
      <w:r>
        <w:separator/>
      </w:r>
    </w:p>
  </w:footnote>
  <w:footnote w:type="continuationSeparator" w:id="0">
    <w:p w14:paraId="4FD6B9BF" w14:textId="77777777" w:rsidR="00087BE2" w:rsidRDefault="0008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FE06" w14:textId="77777777" w:rsidR="00875FB6" w:rsidRDefault="00875FB6" w:rsidP="007707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8032C" w14:textId="77777777" w:rsidR="00875FB6" w:rsidRDefault="00875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FF5" w14:textId="49214DFB" w:rsidR="00875FB6" w:rsidRPr="00D41656" w:rsidRDefault="00D41656" w:rsidP="00D41656">
    <w:pPr>
      <w:pStyle w:val="Header"/>
      <w:rPr>
        <w:rFonts w:ascii="Arial" w:hAnsi="Arial" w:cs="Arial"/>
        <w:sz w:val="16"/>
        <w:szCs w:val="16"/>
      </w:rPr>
    </w:pPr>
    <w:r w:rsidRPr="001F1974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>2D -</w:t>
    </w:r>
    <w:r w:rsidRPr="001F1974">
      <w:rPr>
        <w:rFonts w:ascii="Arial" w:hAnsi="Arial" w:cs="Arial"/>
        <w:sz w:val="16"/>
        <w:szCs w:val="16"/>
      </w:rPr>
      <w:t xml:space="preserve"> FOAEAA – page </w:t>
    </w:r>
    <w:r w:rsidRPr="001F1974">
      <w:rPr>
        <w:rFonts w:ascii="Arial" w:hAnsi="Arial" w:cs="Arial"/>
        <w:sz w:val="16"/>
        <w:szCs w:val="16"/>
      </w:rPr>
      <w:fldChar w:fldCharType="begin"/>
    </w:r>
    <w:r w:rsidRPr="001F1974">
      <w:rPr>
        <w:rFonts w:ascii="Arial" w:hAnsi="Arial" w:cs="Arial"/>
        <w:sz w:val="16"/>
        <w:szCs w:val="16"/>
      </w:rPr>
      <w:instrText xml:space="preserve"> PAGE   \* MERGEFORMAT </w:instrText>
    </w:r>
    <w:r w:rsidRPr="001F197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F1974">
      <w:rPr>
        <w:rFonts w:ascii="Arial" w:hAnsi="Arial" w:cs="Arial"/>
        <w:sz w:val="16"/>
        <w:szCs w:val="16"/>
      </w:rPr>
      <w:fldChar w:fldCharType="end"/>
    </w:r>
    <w:sdt>
      <w:sdtPr>
        <w:rPr>
          <w:rFonts w:ascii="Arial" w:hAnsi="Arial" w:cs="Arial"/>
          <w:sz w:val="16"/>
          <w:szCs w:val="16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1F1974">
          <w:rPr>
            <w:rFonts w:ascii="Arial" w:hAnsi="Arial" w:cs="Arial"/>
            <w:sz w:val="16"/>
            <w:szCs w:val="16"/>
          </w:rPr>
          <w:t>/</w:t>
        </w:r>
        <w:r w:rsidRPr="001F1974">
          <w:rPr>
            <w:rFonts w:ascii="Arial" w:hAnsi="Arial" w:cs="Arial"/>
            <w:sz w:val="16"/>
            <w:szCs w:val="16"/>
          </w:rPr>
          <w:fldChar w:fldCharType="begin"/>
        </w:r>
        <w:r w:rsidRPr="001F1974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1F197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 w:rsidRPr="001F1974">
          <w:rPr>
            <w:rFonts w:ascii="Arial" w:hAnsi="Arial" w:cs="Arial"/>
            <w:sz w:val="16"/>
            <w:szCs w:val="16"/>
          </w:rPr>
          <w:fldChar w:fldCharType="end"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20"/>
          </w:rPr>
          <w:t>File No. FD___________________</w:t>
        </w:r>
      </w:sdtContent>
    </w:sdt>
  </w:p>
  <w:p w14:paraId="0FB45A12" w14:textId="77777777" w:rsidR="00875FB6" w:rsidRPr="00BC635C" w:rsidRDefault="00875FB6">
    <w:pPr>
      <w:spacing w:line="240" w:lineRule="exact"/>
      <w:rPr>
        <w:sz w:val="26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358" w14:textId="04EF0DD7" w:rsidR="00B079D7" w:rsidRDefault="00B079D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F2A481" wp14:editId="349DD9E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F4F388" w14:textId="64A1646A" w:rsidR="00B079D7" w:rsidRDefault="009B241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FOAEAA Order #2 financial – disclosure -  Establish OR varY 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F2A481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F4F388" w14:textId="64A1646A" w:rsidR="00B079D7" w:rsidRDefault="009B241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FOAEAA Order #2 financial – disclosure -  Establish OR varY 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827"/>
    <w:multiLevelType w:val="hybridMultilevel"/>
    <w:tmpl w:val="FAC4C130"/>
    <w:lvl w:ilvl="0" w:tplc="74729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BC4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D71C43"/>
    <w:multiLevelType w:val="hybridMultilevel"/>
    <w:tmpl w:val="8722CA40"/>
    <w:lvl w:ilvl="0" w:tplc="4C468FDC">
      <w:start w:val="4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3F4"/>
    <w:multiLevelType w:val="multilevel"/>
    <w:tmpl w:val="76B20972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E6E96"/>
    <w:multiLevelType w:val="hybridMultilevel"/>
    <w:tmpl w:val="6406C32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159A"/>
    <w:multiLevelType w:val="hybridMultilevel"/>
    <w:tmpl w:val="DD140C74"/>
    <w:lvl w:ilvl="0" w:tplc="189A3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86B41"/>
    <w:multiLevelType w:val="hybridMultilevel"/>
    <w:tmpl w:val="69B49DC8"/>
    <w:lvl w:ilvl="0" w:tplc="C7E2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45ED4"/>
    <w:multiLevelType w:val="hybridMultilevel"/>
    <w:tmpl w:val="98A80E7E"/>
    <w:lvl w:ilvl="0" w:tplc="60726B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71D87"/>
    <w:multiLevelType w:val="hybridMultilevel"/>
    <w:tmpl w:val="678E1464"/>
    <w:lvl w:ilvl="0" w:tplc="BFC691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D0423"/>
    <w:multiLevelType w:val="multilevel"/>
    <w:tmpl w:val="BDFE3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1" w15:restartNumberingAfterBreak="0">
    <w:nsid w:val="672A77CC"/>
    <w:multiLevelType w:val="hybridMultilevel"/>
    <w:tmpl w:val="441C7496"/>
    <w:lvl w:ilvl="0" w:tplc="A24A8730">
      <w:start w:val="1"/>
      <w:numFmt w:val="bullet"/>
      <w:lvlText w:val="□"/>
      <w:lvlJc w:val="left"/>
      <w:pPr>
        <w:ind w:left="221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2" w15:restartNumberingAfterBreak="0">
    <w:nsid w:val="67FF7C38"/>
    <w:multiLevelType w:val="hybridMultilevel"/>
    <w:tmpl w:val="8AD6C0F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96B3A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9AF7B22"/>
    <w:multiLevelType w:val="hybridMultilevel"/>
    <w:tmpl w:val="E716C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16B0F"/>
    <w:multiLevelType w:val="hybridMultilevel"/>
    <w:tmpl w:val="09020842"/>
    <w:lvl w:ilvl="0" w:tplc="2F6C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75B9"/>
    <w:multiLevelType w:val="multilevel"/>
    <w:tmpl w:val="404856C8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190692">
    <w:abstractNumId w:val="7"/>
  </w:num>
  <w:num w:numId="2" w16cid:durableId="937637558">
    <w:abstractNumId w:val="2"/>
  </w:num>
  <w:num w:numId="3" w16cid:durableId="2054884692">
    <w:abstractNumId w:val="10"/>
  </w:num>
  <w:num w:numId="4" w16cid:durableId="85199390">
    <w:abstractNumId w:val="5"/>
  </w:num>
  <w:num w:numId="5" w16cid:durableId="1015159224">
    <w:abstractNumId w:val="9"/>
  </w:num>
  <w:num w:numId="6" w16cid:durableId="389623125">
    <w:abstractNumId w:val="12"/>
  </w:num>
  <w:num w:numId="7" w16cid:durableId="518272668">
    <w:abstractNumId w:val="15"/>
  </w:num>
  <w:num w:numId="8" w16cid:durableId="1632174632">
    <w:abstractNumId w:val="11"/>
  </w:num>
  <w:num w:numId="9" w16cid:durableId="1817062416">
    <w:abstractNumId w:val="4"/>
  </w:num>
  <w:num w:numId="10" w16cid:durableId="193467343">
    <w:abstractNumId w:val="14"/>
  </w:num>
  <w:num w:numId="11" w16cid:durableId="338168139">
    <w:abstractNumId w:val="1"/>
  </w:num>
  <w:num w:numId="12" w16cid:durableId="1684237136">
    <w:abstractNumId w:val="13"/>
  </w:num>
  <w:num w:numId="13" w16cid:durableId="334846099">
    <w:abstractNumId w:val="0"/>
  </w:num>
  <w:num w:numId="14" w16cid:durableId="753286599">
    <w:abstractNumId w:val="8"/>
  </w:num>
  <w:num w:numId="15" w16cid:durableId="2112773785">
    <w:abstractNumId w:val="6"/>
  </w:num>
  <w:num w:numId="16" w16cid:durableId="654646769">
    <w:abstractNumId w:val="16"/>
  </w:num>
  <w:num w:numId="17" w16cid:durableId="119927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5"/>
    <w:rsid w:val="0001748D"/>
    <w:rsid w:val="00023B3F"/>
    <w:rsid w:val="000267C2"/>
    <w:rsid w:val="00032C2E"/>
    <w:rsid w:val="00035A53"/>
    <w:rsid w:val="00035C1F"/>
    <w:rsid w:val="00036193"/>
    <w:rsid w:val="00043189"/>
    <w:rsid w:val="000513CB"/>
    <w:rsid w:val="00051E96"/>
    <w:rsid w:val="000523AB"/>
    <w:rsid w:val="0006244D"/>
    <w:rsid w:val="000626E0"/>
    <w:rsid w:val="00065FE6"/>
    <w:rsid w:val="00070544"/>
    <w:rsid w:val="000706D9"/>
    <w:rsid w:val="00087BE2"/>
    <w:rsid w:val="000A1F1F"/>
    <w:rsid w:val="000A4C8F"/>
    <w:rsid w:val="000A69A7"/>
    <w:rsid w:val="000B215F"/>
    <w:rsid w:val="000B3542"/>
    <w:rsid w:val="000B527B"/>
    <w:rsid w:val="000B5AC6"/>
    <w:rsid w:val="000C2CEA"/>
    <w:rsid w:val="000D09F0"/>
    <w:rsid w:val="000D593C"/>
    <w:rsid w:val="000D6FDF"/>
    <w:rsid w:val="000D73D7"/>
    <w:rsid w:val="000E3EA2"/>
    <w:rsid w:val="000E6F37"/>
    <w:rsid w:val="000E740C"/>
    <w:rsid w:val="000F042B"/>
    <w:rsid w:val="000F1078"/>
    <w:rsid w:val="000F188F"/>
    <w:rsid w:val="000F35C9"/>
    <w:rsid w:val="000F5F17"/>
    <w:rsid w:val="00100B98"/>
    <w:rsid w:val="001029A4"/>
    <w:rsid w:val="00104D33"/>
    <w:rsid w:val="00116831"/>
    <w:rsid w:val="00132002"/>
    <w:rsid w:val="001321F1"/>
    <w:rsid w:val="00134E2B"/>
    <w:rsid w:val="00137DC1"/>
    <w:rsid w:val="001403EC"/>
    <w:rsid w:val="0014046E"/>
    <w:rsid w:val="00146E05"/>
    <w:rsid w:val="00147003"/>
    <w:rsid w:val="00152F26"/>
    <w:rsid w:val="00160A3C"/>
    <w:rsid w:val="00160AD4"/>
    <w:rsid w:val="00161A17"/>
    <w:rsid w:val="00161E9B"/>
    <w:rsid w:val="00170C7D"/>
    <w:rsid w:val="00170D03"/>
    <w:rsid w:val="00171012"/>
    <w:rsid w:val="00180810"/>
    <w:rsid w:val="00182249"/>
    <w:rsid w:val="00185DD7"/>
    <w:rsid w:val="00186AF4"/>
    <w:rsid w:val="00193051"/>
    <w:rsid w:val="001976C5"/>
    <w:rsid w:val="001978C7"/>
    <w:rsid w:val="00197FCB"/>
    <w:rsid w:val="001B0554"/>
    <w:rsid w:val="001C20F0"/>
    <w:rsid w:val="001C448C"/>
    <w:rsid w:val="001C477D"/>
    <w:rsid w:val="001C5C7F"/>
    <w:rsid w:val="001D3037"/>
    <w:rsid w:val="001D4C99"/>
    <w:rsid w:val="001D66DF"/>
    <w:rsid w:val="001D6DFD"/>
    <w:rsid w:val="001E41F6"/>
    <w:rsid w:val="001E6A40"/>
    <w:rsid w:val="001F4881"/>
    <w:rsid w:val="00202A2C"/>
    <w:rsid w:val="00214628"/>
    <w:rsid w:val="00217F1B"/>
    <w:rsid w:val="002202D8"/>
    <w:rsid w:val="00221775"/>
    <w:rsid w:val="002234C8"/>
    <w:rsid w:val="002378A6"/>
    <w:rsid w:val="00253593"/>
    <w:rsid w:val="00255E7B"/>
    <w:rsid w:val="002651ED"/>
    <w:rsid w:val="0026796E"/>
    <w:rsid w:val="00273AC1"/>
    <w:rsid w:val="00280F28"/>
    <w:rsid w:val="00284DD6"/>
    <w:rsid w:val="00290CCC"/>
    <w:rsid w:val="00294BD5"/>
    <w:rsid w:val="002978E1"/>
    <w:rsid w:val="002A181B"/>
    <w:rsid w:val="002A2875"/>
    <w:rsid w:val="002B3B24"/>
    <w:rsid w:val="002B4EDF"/>
    <w:rsid w:val="002C04E6"/>
    <w:rsid w:val="002C21B6"/>
    <w:rsid w:val="002D2230"/>
    <w:rsid w:val="002D5EA9"/>
    <w:rsid w:val="002E6350"/>
    <w:rsid w:val="002E6898"/>
    <w:rsid w:val="0031196A"/>
    <w:rsid w:val="003156B7"/>
    <w:rsid w:val="00320FFC"/>
    <w:rsid w:val="0033302B"/>
    <w:rsid w:val="00336198"/>
    <w:rsid w:val="003416F6"/>
    <w:rsid w:val="003520BA"/>
    <w:rsid w:val="003625C6"/>
    <w:rsid w:val="00363B5C"/>
    <w:rsid w:val="003666F2"/>
    <w:rsid w:val="003705DA"/>
    <w:rsid w:val="00380577"/>
    <w:rsid w:val="003858D0"/>
    <w:rsid w:val="0039790E"/>
    <w:rsid w:val="003A2002"/>
    <w:rsid w:val="003A4225"/>
    <w:rsid w:val="003A7A9F"/>
    <w:rsid w:val="003C1DA8"/>
    <w:rsid w:val="003C70D6"/>
    <w:rsid w:val="003D243C"/>
    <w:rsid w:val="003E1FF4"/>
    <w:rsid w:val="003E593E"/>
    <w:rsid w:val="003F43F1"/>
    <w:rsid w:val="003F4BBB"/>
    <w:rsid w:val="004024B2"/>
    <w:rsid w:val="00405E48"/>
    <w:rsid w:val="00406763"/>
    <w:rsid w:val="004074EA"/>
    <w:rsid w:val="00407FF7"/>
    <w:rsid w:val="0041600A"/>
    <w:rsid w:val="004222EA"/>
    <w:rsid w:val="004260EF"/>
    <w:rsid w:val="00430DBA"/>
    <w:rsid w:val="00431603"/>
    <w:rsid w:val="0044205E"/>
    <w:rsid w:val="00442E71"/>
    <w:rsid w:val="00442EA9"/>
    <w:rsid w:val="00446582"/>
    <w:rsid w:val="00455A67"/>
    <w:rsid w:val="00467B81"/>
    <w:rsid w:val="00474F37"/>
    <w:rsid w:val="004848A3"/>
    <w:rsid w:val="00495ACC"/>
    <w:rsid w:val="004A590C"/>
    <w:rsid w:val="004A63DA"/>
    <w:rsid w:val="004A64F0"/>
    <w:rsid w:val="004A665B"/>
    <w:rsid w:val="004B2D60"/>
    <w:rsid w:val="004B701D"/>
    <w:rsid w:val="004D3F5E"/>
    <w:rsid w:val="004D6A93"/>
    <w:rsid w:val="004E6C29"/>
    <w:rsid w:val="004F4146"/>
    <w:rsid w:val="00504A9B"/>
    <w:rsid w:val="00513479"/>
    <w:rsid w:val="0053067F"/>
    <w:rsid w:val="00534C02"/>
    <w:rsid w:val="0054249C"/>
    <w:rsid w:val="00555700"/>
    <w:rsid w:val="0056458F"/>
    <w:rsid w:val="0057011A"/>
    <w:rsid w:val="00582274"/>
    <w:rsid w:val="00586314"/>
    <w:rsid w:val="00586CCF"/>
    <w:rsid w:val="00590B2E"/>
    <w:rsid w:val="005946B6"/>
    <w:rsid w:val="005A20E2"/>
    <w:rsid w:val="005A33A9"/>
    <w:rsid w:val="005B2DE0"/>
    <w:rsid w:val="005B4659"/>
    <w:rsid w:val="005C2EA7"/>
    <w:rsid w:val="005C3015"/>
    <w:rsid w:val="005C5A71"/>
    <w:rsid w:val="005D3E71"/>
    <w:rsid w:val="005E3F4E"/>
    <w:rsid w:val="005E4F1D"/>
    <w:rsid w:val="005F6522"/>
    <w:rsid w:val="00604AC7"/>
    <w:rsid w:val="00611322"/>
    <w:rsid w:val="00611F0D"/>
    <w:rsid w:val="0061320C"/>
    <w:rsid w:val="006259DF"/>
    <w:rsid w:val="0062614B"/>
    <w:rsid w:val="00635598"/>
    <w:rsid w:val="006406A5"/>
    <w:rsid w:val="006469C1"/>
    <w:rsid w:val="00652742"/>
    <w:rsid w:val="0067474C"/>
    <w:rsid w:val="0068697A"/>
    <w:rsid w:val="00687B98"/>
    <w:rsid w:val="006925CF"/>
    <w:rsid w:val="006958A0"/>
    <w:rsid w:val="00696630"/>
    <w:rsid w:val="006B0825"/>
    <w:rsid w:val="006C58CD"/>
    <w:rsid w:val="006C71DA"/>
    <w:rsid w:val="006D4C94"/>
    <w:rsid w:val="006F3540"/>
    <w:rsid w:val="006F5F09"/>
    <w:rsid w:val="00703654"/>
    <w:rsid w:val="007051B9"/>
    <w:rsid w:val="00713541"/>
    <w:rsid w:val="00714E04"/>
    <w:rsid w:val="007201B5"/>
    <w:rsid w:val="00720C6A"/>
    <w:rsid w:val="007334C1"/>
    <w:rsid w:val="00740DDB"/>
    <w:rsid w:val="0074387F"/>
    <w:rsid w:val="0074514E"/>
    <w:rsid w:val="00751782"/>
    <w:rsid w:val="00752132"/>
    <w:rsid w:val="00752A4D"/>
    <w:rsid w:val="0075686D"/>
    <w:rsid w:val="00756C21"/>
    <w:rsid w:val="00766A81"/>
    <w:rsid w:val="00766BC4"/>
    <w:rsid w:val="0077070D"/>
    <w:rsid w:val="00772D7D"/>
    <w:rsid w:val="0077626A"/>
    <w:rsid w:val="00780DFE"/>
    <w:rsid w:val="00783FDF"/>
    <w:rsid w:val="00791378"/>
    <w:rsid w:val="00793FF5"/>
    <w:rsid w:val="007962FD"/>
    <w:rsid w:val="007D2C67"/>
    <w:rsid w:val="007E2240"/>
    <w:rsid w:val="007E4D2A"/>
    <w:rsid w:val="008032AB"/>
    <w:rsid w:val="00805BE1"/>
    <w:rsid w:val="00811E6C"/>
    <w:rsid w:val="0081215B"/>
    <w:rsid w:val="008129B2"/>
    <w:rsid w:val="00813153"/>
    <w:rsid w:val="00817743"/>
    <w:rsid w:val="00820292"/>
    <w:rsid w:val="0082141A"/>
    <w:rsid w:val="0083052C"/>
    <w:rsid w:val="00833250"/>
    <w:rsid w:val="0083668D"/>
    <w:rsid w:val="00842880"/>
    <w:rsid w:val="008466E0"/>
    <w:rsid w:val="008478D5"/>
    <w:rsid w:val="00847F10"/>
    <w:rsid w:val="00851B5D"/>
    <w:rsid w:val="00865B40"/>
    <w:rsid w:val="0087331B"/>
    <w:rsid w:val="00875FB6"/>
    <w:rsid w:val="0088033E"/>
    <w:rsid w:val="00890491"/>
    <w:rsid w:val="008905AE"/>
    <w:rsid w:val="00892636"/>
    <w:rsid w:val="008A7F48"/>
    <w:rsid w:val="008B4F08"/>
    <w:rsid w:val="008D1424"/>
    <w:rsid w:val="008E0ADA"/>
    <w:rsid w:val="008F43D8"/>
    <w:rsid w:val="00904B0A"/>
    <w:rsid w:val="00904FDF"/>
    <w:rsid w:val="0091579C"/>
    <w:rsid w:val="00922AB9"/>
    <w:rsid w:val="009306F4"/>
    <w:rsid w:val="00937F33"/>
    <w:rsid w:val="00942256"/>
    <w:rsid w:val="00942699"/>
    <w:rsid w:val="00951673"/>
    <w:rsid w:val="00953221"/>
    <w:rsid w:val="00953F3E"/>
    <w:rsid w:val="009643FB"/>
    <w:rsid w:val="0096555A"/>
    <w:rsid w:val="0097040B"/>
    <w:rsid w:val="0097135F"/>
    <w:rsid w:val="00973BA8"/>
    <w:rsid w:val="009755C5"/>
    <w:rsid w:val="00980187"/>
    <w:rsid w:val="00987B96"/>
    <w:rsid w:val="00990DC6"/>
    <w:rsid w:val="00992F75"/>
    <w:rsid w:val="00997669"/>
    <w:rsid w:val="009B019C"/>
    <w:rsid w:val="009B241D"/>
    <w:rsid w:val="009B4739"/>
    <w:rsid w:val="009B6326"/>
    <w:rsid w:val="009B64D6"/>
    <w:rsid w:val="009B687C"/>
    <w:rsid w:val="009C1AE5"/>
    <w:rsid w:val="009C40EF"/>
    <w:rsid w:val="009E304A"/>
    <w:rsid w:val="009E583A"/>
    <w:rsid w:val="009F3590"/>
    <w:rsid w:val="00A03C9F"/>
    <w:rsid w:val="00A056E9"/>
    <w:rsid w:val="00A135A0"/>
    <w:rsid w:val="00A2632F"/>
    <w:rsid w:val="00A33A0B"/>
    <w:rsid w:val="00A4337B"/>
    <w:rsid w:val="00A657E2"/>
    <w:rsid w:val="00A66B55"/>
    <w:rsid w:val="00A66F49"/>
    <w:rsid w:val="00A820E1"/>
    <w:rsid w:val="00AA507A"/>
    <w:rsid w:val="00AA70F0"/>
    <w:rsid w:val="00AB3D18"/>
    <w:rsid w:val="00AB5964"/>
    <w:rsid w:val="00AC006E"/>
    <w:rsid w:val="00AC321C"/>
    <w:rsid w:val="00AC779B"/>
    <w:rsid w:val="00AD2175"/>
    <w:rsid w:val="00AE4AAC"/>
    <w:rsid w:val="00AE6F85"/>
    <w:rsid w:val="00B038EF"/>
    <w:rsid w:val="00B04BA2"/>
    <w:rsid w:val="00B079D7"/>
    <w:rsid w:val="00B07DC8"/>
    <w:rsid w:val="00B10155"/>
    <w:rsid w:val="00B20898"/>
    <w:rsid w:val="00B32CE6"/>
    <w:rsid w:val="00B42632"/>
    <w:rsid w:val="00B452CA"/>
    <w:rsid w:val="00B52391"/>
    <w:rsid w:val="00B5371F"/>
    <w:rsid w:val="00B62133"/>
    <w:rsid w:val="00B63723"/>
    <w:rsid w:val="00B717FC"/>
    <w:rsid w:val="00B86A08"/>
    <w:rsid w:val="00B96EEE"/>
    <w:rsid w:val="00B97063"/>
    <w:rsid w:val="00BA6EB8"/>
    <w:rsid w:val="00BA7884"/>
    <w:rsid w:val="00BB19EC"/>
    <w:rsid w:val="00BC635C"/>
    <w:rsid w:val="00BD389E"/>
    <w:rsid w:val="00BD6A15"/>
    <w:rsid w:val="00BE0FA5"/>
    <w:rsid w:val="00BE4524"/>
    <w:rsid w:val="00BF3DC3"/>
    <w:rsid w:val="00C00A90"/>
    <w:rsid w:val="00C12AB5"/>
    <w:rsid w:val="00C17214"/>
    <w:rsid w:val="00C21C6E"/>
    <w:rsid w:val="00C356F7"/>
    <w:rsid w:val="00C37082"/>
    <w:rsid w:val="00C42752"/>
    <w:rsid w:val="00C444B1"/>
    <w:rsid w:val="00C45506"/>
    <w:rsid w:val="00C535CB"/>
    <w:rsid w:val="00C61556"/>
    <w:rsid w:val="00C64D0E"/>
    <w:rsid w:val="00C667B6"/>
    <w:rsid w:val="00C8179A"/>
    <w:rsid w:val="00C8296E"/>
    <w:rsid w:val="00CA02BB"/>
    <w:rsid w:val="00CA613E"/>
    <w:rsid w:val="00CA6B08"/>
    <w:rsid w:val="00CC3139"/>
    <w:rsid w:val="00CD4777"/>
    <w:rsid w:val="00CD5D2C"/>
    <w:rsid w:val="00CE05FF"/>
    <w:rsid w:val="00CF02AD"/>
    <w:rsid w:val="00D041B6"/>
    <w:rsid w:val="00D12CF4"/>
    <w:rsid w:val="00D17577"/>
    <w:rsid w:val="00D24B82"/>
    <w:rsid w:val="00D24CAF"/>
    <w:rsid w:val="00D26954"/>
    <w:rsid w:val="00D27A4A"/>
    <w:rsid w:val="00D27AFA"/>
    <w:rsid w:val="00D41297"/>
    <w:rsid w:val="00D41656"/>
    <w:rsid w:val="00D529DD"/>
    <w:rsid w:val="00D6194A"/>
    <w:rsid w:val="00D64CDE"/>
    <w:rsid w:val="00D76387"/>
    <w:rsid w:val="00D90B5E"/>
    <w:rsid w:val="00D96277"/>
    <w:rsid w:val="00D96B0C"/>
    <w:rsid w:val="00DA398B"/>
    <w:rsid w:val="00DB0453"/>
    <w:rsid w:val="00DB1770"/>
    <w:rsid w:val="00DB4A10"/>
    <w:rsid w:val="00DB5D64"/>
    <w:rsid w:val="00DB6299"/>
    <w:rsid w:val="00DC06B9"/>
    <w:rsid w:val="00DD3A82"/>
    <w:rsid w:val="00DD60C7"/>
    <w:rsid w:val="00DE6757"/>
    <w:rsid w:val="00DF6E08"/>
    <w:rsid w:val="00E019F3"/>
    <w:rsid w:val="00E04B8F"/>
    <w:rsid w:val="00E202A2"/>
    <w:rsid w:val="00E41F15"/>
    <w:rsid w:val="00E46098"/>
    <w:rsid w:val="00E54E20"/>
    <w:rsid w:val="00E6723A"/>
    <w:rsid w:val="00E83F5B"/>
    <w:rsid w:val="00E85DB9"/>
    <w:rsid w:val="00E917E7"/>
    <w:rsid w:val="00E91AF0"/>
    <w:rsid w:val="00E94FFF"/>
    <w:rsid w:val="00E97701"/>
    <w:rsid w:val="00EA2E6B"/>
    <w:rsid w:val="00EA653F"/>
    <w:rsid w:val="00EB3E8B"/>
    <w:rsid w:val="00EB4F22"/>
    <w:rsid w:val="00EC087A"/>
    <w:rsid w:val="00EC6AF9"/>
    <w:rsid w:val="00ED3EE3"/>
    <w:rsid w:val="00ED57DD"/>
    <w:rsid w:val="00EF4D13"/>
    <w:rsid w:val="00F07E81"/>
    <w:rsid w:val="00F119B7"/>
    <w:rsid w:val="00F44CC6"/>
    <w:rsid w:val="00F45902"/>
    <w:rsid w:val="00F46587"/>
    <w:rsid w:val="00F535F6"/>
    <w:rsid w:val="00F5370F"/>
    <w:rsid w:val="00F54D4E"/>
    <w:rsid w:val="00F56758"/>
    <w:rsid w:val="00F62689"/>
    <w:rsid w:val="00F63788"/>
    <w:rsid w:val="00F72BC8"/>
    <w:rsid w:val="00F833B0"/>
    <w:rsid w:val="00F85279"/>
    <w:rsid w:val="00F90446"/>
    <w:rsid w:val="00F908B6"/>
    <w:rsid w:val="00F9329E"/>
    <w:rsid w:val="00F97DE4"/>
    <w:rsid w:val="00FA0E47"/>
    <w:rsid w:val="00FA5600"/>
    <w:rsid w:val="00FB293D"/>
    <w:rsid w:val="00FB78BD"/>
    <w:rsid w:val="00FC16B0"/>
    <w:rsid w:val="00FD0D37"/>
    <w:rsid w:val="00FD7371"/>
    <w:rsid w:val="00FE3DEB"/>
    <w:rsid w:val="00FE6ED3"/>
    <w:rsid w:val="00FF2E50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25F8B"/>
  <w15:docId w15:val="{2BFBFEA0-3799-4DC1-876D-0CD018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654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6098"/>
  </w:style>
  <w:style w:type="paragraph" w:styleId="Header">
    <w:name w:val="header"/>
    <w:basedOn w:val="Normal"/>
    <w:link w:val="HeaderChar"/>
    <w:uiPriority w:val="99"/>
    <w:rsid w:val="00770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0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70D"/>
  </w:style>
  <w:style w:type="paragraph" w:styleId="BalloonText">
    <w:name w:val="Balloon Text"/>
    <w:basedOn w:val="Normal"/>
    <w:semiHidden/>
    <w:rsid w:val="00BB1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4F3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C635C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142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70F0"/>
    <w:pPr>
      <w:ind w:left="720"/>
      <w:contextualSpacing/>
    </w:pPr>
  </w:style>
  <w:style w:type="paragraph" w:styleId="Revision">
    <w:name w:val="Revision"/>
    <w:hidden/>
    <w:uiPriority w:val="99"/>
    <w:semiHidden/>
    <w:rsid w:val="000513CB"/>
    <w:rPr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6244D"/>
    <w:pPr>
      <w:autoSpaceDE w:val="0"/>
      <w:autoSpaceDN w:val="0"/>
      <w:adjustRightInd w:val="0"/>
    </w:pPr>
    <w:rPr>
      <w:rFonts w:ascii="Arial" w:eastAsiaTheme="minorEastAsia" w:hAnsi="Arial" w:cs="Arial"/>
      <w:snapToGrid/>
      <w:sz w:val="22"/>
      <w:szCs w:val="22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06244D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E738-AB8C-4280-94E6-BB157E6B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Order #2 financial – disclosure -  Establish OR varY support</vt:lpstr>
    </vt:vector>
  </TitlesOfParts>
  <Company>Government of Manitoba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Order #2 financial – disclosure -  Establish OR varY support</dc:title>
  <dc:creator>Government of Manitoba</dc:creator>
  <cp:lastModifiedBy>Fortier, Aimee</cp:lastModifiedBy>
  <cp:revision>2</cp:revision>
  <cp:lastPrinted>2023-11-27T16:34:00Z</cp:lastPrinted>
  <dcterms:created xsi:type="dcterms:W3CDTF">2024-02-01T15:46:00Z</dcterms:created>
  <dcterms:modified xsi:type="dcterms:W3CDTF">2024-02-01T15:46:00Z</dcterms:modified>
</cp:coreProperties>
</file>