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91E8" w14:textId="77777777" w:rsidR="005B4D25" w:rsidRPr="001F1974" w:rsidRDefault="005B4D25" w:rsidP="005B4D25">
      <w:pPr>
        <w:jc w:val="center"/>
        <w:rPr>
          <w:rFonts w:ascii="Arial" w:hAnsi="Arial" w:cs="Arial"/>
          <w:b/>
          <w:szCs w:val="24"/>
        </w:rPr>
      </w:pPr>
      <w:r w:rsidRPr="001F1974">
        <w:rPr>
          <w:rFonts w:ascii="Arial" w:hAnsi="Arial" w:cs="Arial"/>
          <w:b/>
          <w:szCs w:val="24"/>
        </w:rPr>
        <w:t>THE KING'S BENCH (FAMILY DIVISION)</w:t>
      </w:r>
    </w:p>
    <w:p w14:paraId="70754413" w14:textId="77777777" w:rsidR="005B4D25" w:rsidRPr="001F1974" w:rsidRDefault="005B4D25" w:rsidP="005B4D25">
      <w:pPr>
        <w:spacing w:before="120"/>
        <w:jc w:val="center"/>
        <w:rPr>
          <w:rFonts w:ascii="Arial" w:hAnsi="Arial" w:cs="Arial"/>
          <w:szCs w:val="24"/>
        </w:rPr>
      </w:pPr>
      <w:r w:rsidRPr="001F1974">
        <w:rPr>
          <w:rFonts w:ascii="Arial" w:hAnsi="Arial" w:cs="Arial"/>
          <w:b/>
          <w:szCs w:val="24"/>
        </w:rPr>
        <w:t>_______________________Centre</w:t>
      </w:r>
    </w:p>
    <w:p w14:paraId="5DC18217" w14:textId="77777777" w:rsidR="005B4D25" w:rsidRPr="001F1974" w:rsidRDefault="005B4D25" w:rsidP="005B4D25">
      <w:pPr>
        <w:rPr>
          <w:rFonts w:ascii="Arial" w:hAnsi="Arial" w:cs="Arial"/>
          <w:szCs w:val="24"/>
        </w:rPr>
      </w:pPr>
    </w:p>
    <w:p w14:paraId="63A8897D" w14:textId="77777777" w:rsidR="005B4D25" w:rsidRPr="001F1974" w:rsidRDefault="005B4D25" w:rsidP="005B4D25">
      <w:pPr>
        <w:rPr>
          <w:rFonts w:ascii="Arial" w:hAnsi="Arial" w:cs="Arial"/>
          <w:szCs w:val="24"/>
        </w:rPr>
      </w:pPr>
    </w:p>
    <w:p w14:paraId="53AF7825" w14:textId="77777777" w:rsidR="005B4D25" w:rsidRPr="00FE396A" w:rsidRDefault="005B4D25" w:rsidP="005B4D25">
      <w:pPr>
        <w:rPr>
          <w:rFonts w:ascii="Arial" w:hAnsi="Arial" w:cs="Arial"/>
          <w:szCs w:val="24"/>
        </w:rPr>
      </w:pPr>
      <w:r w:rsidRPr="00FE396A">
        <w:rPr>
          <w:rFonts w:ascii="Arial" w:hAnsi="Arial" w:cs="Arial"/>
          <w:szCs w:val="24"/>
        </w:rPr>
        <w:t>BETWEEN:</w:t>
      </w:r>
    </w:p>
    <w:p w14:paraId="0DA10753" w14:textId="77777777" w:rsidR="005B4D25" w:rsidRPr="00FE396A" w:rsidRDefault="005B4D25" w:rsidP="005B4D25">
      <w:pPr>
        <w:jc w:val="center"/>
        <w:rPr>
          <w:rFonts w:ascii="Arial" w:hAnsi="Arial" w:cs="Arial"/>
          <w:szCs w:val="24"/>
        </w:rPr>
      </w:pPr>
    </w:p>
    <w:p w14:paraId="75A2B37F" w14:textId="77777777" w:rsidR="005B4D25" w:rsidRPr="00FE396A" w:rsidRDefault="005B4D25" w:rsidP="005B4D25">
      <w:pPr>
        <w:jc w:val="center"/>
        <w:rPr>
          <w:rFonts w:ascii="Arial" w:hAnsi="Arial" w:cs="Arial"/>
          <w:szCs w:val="24"/>
        </w:rPr>
      </w:pPr>
    </w:p>
    <w:p w14:paraId="7DCCFFC0" w14:textId="77777777" w:rsidR="005B4D25" w:rsidRPr="00FE396A" w:rsidRDefault="005B4D25" w:rsidP="005B4D25">
      <w:pPr>
        <w:jc w:val="center"/>
        <w:rPr>
          <w:rFonts w:ascii="Arial" w:hAnsi="Arial" w:cs="Arial"/>
          <w:szCs w:val="24"/>
        </w:rPr>
      </w:pPr>
    </w:p>
    <w:p w14:paraId="3C7C6941" w14:textId="77777777" w:rsidR="005B4D25" w:rsidRPr="00FE396A" w:rsidRDefault="005B4D25" w:rsidP="005B4D25">
      <w:pPr>
        <w:jc w:val="right"/>
        <w:rPr>
          <w:rFonts w:ascii="Arial" w:hAnsi="Arial" w:cs="Arial"/>
          <w:szCs w:val="24"/>
        </w:rPr>
      </w:pPr>
      <w:r w:rsidRPr="00FE396A">
        <w:rPr>
          <w:rFonts w:ascii="Arial" w:hAnsi="Arial" w:cs="Arial"/>
          <w:szCs w:val="24"/>
        </w:rPr>
        <w:tab/>
        <w:t>Petitioner/Applicant</w:t>
      </w:r>
    </w:p>
    <w:p w14:paraId="0BDEA9E0" w14:textId="77777777" w:rsidR="005B4D25" w:rsidRPr="00FE396A" w:rsidRDefault="005B4D25" w:rsidP="005B4D25">
      <w:pPr>
        <w:tabs>
          <w:tab w:val="left" w:pos="6480"/>
        </w:tabs>
        <w:rPr>
          <w:rFonts w:ascii="Arial" w:hAnsi="Arial" w:cs="Arial"/>
          <w:szCs w:val="24"/>
        </w:rPr>
      </w:pPr>
    </w:p>
    <w:p w14:paraId="78279FE2" w14:textId="77777777" w:rsidR="005B4D25" w:rsidRPr="00FE396A" w:rsidRDefault="005B4D25" w:rsidP="005B4D25">
      <w:pPr>
        <w:tabs>
          <w:tab w:val="left" w:pos="6480"/>
        </w:tabs>
        <w:jc w:val="center"/>
        <w:rPr>
          <w:rFonts w:ascii="Arial" w:hAnsi="Arial" w:cs="Arial"/>
          <w:szCs w:val="24"/>
        </w:rPr>
      </w:pPr>
      <w:r w:rsidRPr="00FE396A">
        <w:rPr>
          <w:rFonts w:ascii="Arial" w:hAnsi="Arial" w:cs="Arial"/>
          <w:szCs w:val="24"/>
        </w:rPr>
        <w:t>- and -</w:t>
      </w:r>
    </w:p>
    <w:p w14:paraId="232D9312" w14:textId="77777777" w:rsidR="005B4D25" w:rsidRPr="00FE396A" w:rsidRDefault="005B4D25" w:rsidP="005B4D25">
      <w:pPr>
        <w:tabs>
          <w:tab w:val="left" w:pos="6480"/>
        </w:tabs>
        <w:jc w:val="center"/>
        <w:rPr>
          <w:rFonts w:ascii="Arial" w:hAnsi="Arial" w:cs="Arial"/>
          <w:szCs w:val="24"/>
        </w:rPr>
      </w:pPr>
    </w:p>
    <w:p w14:paraId="266FD7A8" w14:textId="77777777" w:rsidR="005B4D25" w:rsidRPr="00FE396A" w:rsidRDefault="005B4D25" w:rsidP="005B4D25">
      <w:pPr>
        <w:tabs>
          <w:tab w:val="left" w:pos="6480"/>
          <w:tab w:val="right" w:pos="9360"/>
        </w:tabs>
        <w:jc w:val="center"/>
        <w:rPr>
          <w:rFonts w:ascii="Arial" w:hAnsi="Arial" w:cs="Arial"/>
          <w:szCs w:val="24"/>
        </w:rPr>
      </w:pPr>
    </w:p>
    <w:p w14:paraId="2BB111C3" w14:textId="77777777" w:rsidR="005B4D25" w:rsidRPr="00FE396A" w:rsidRDefault="005B4D25" w:rsidP="005B4D25">
      <w:pPr>
        <w:tabs>
          <w:tab w:val="left" w:pos="6480"/>
          <w:tab w:val="right" w:pos="9360"/>
        </w:tabs>
        <w:jc w:val="center"/>
        <w:rPr>
          <w:rFonts w:ascii="Arial" w:hAnsi="Arial" w:cs="Arial"/>
          <w:szCs w:val="24"/>
        </w:rPr>
      </w:pPr>
    </w:p>
    <w:p w14:paraId="4303357D" w14:textId="77777777" w:rsidR="005B4D25" w:rsidRPr="00FE396A" w:rsidRDefault="005B4D25" w:rsidP="005B4D25">
      <w:pPr>
        <w:tabs>
          <w:tab w:val="left" w:pos="6480"/>
          <w:tab w:val="right" w:pos="9360"/>
        </w:tabs>
        <w:ind w:firstLine="6480"/>
        <w:jc w:val="right"/>
        <w:rPr>
          <w:rFonts w:ascii="Arial" w:hAnsi="Arial" w:cs="Arial"/>
          <w:szCs w:val="24"/>
        </w:rPr>
      </w:pPr>
      <w:r w:rsidRPr="00FE396A">
        <w:rPr>
          <w:rFonts w:ascii="Arial" w:hAnsi="Arial" w:cs="Arial"/>
          <w:szCs w:val="24"/>
        </w:rPr>
        <w:tab/>
        <w:t>Respondent</w:t>
      </w:r>
    </w:p>
    <w:p w14:paraId="42C36F93" w14:textId="77777777" w:rsidR="00D76387" w:rsidRPr="007B165B" w:rsidRDefault="00D76387" w:rsidP="00FE3DEB">
      <w:pPr>
        <w:widowControl/>
        <w:rPr>
          <w:rFonts w:ascii="Arial" w:hAnsi="Arial" w:cs="Arial"/>
          <w:szCs w:val="24"/>
          <w:lang w:val="en-CA"/>
        </w:rPr>
      </w:pPr>
    </w:p>
    <w:p w14:paraId="5E9C2D32" w14:textId="77777777" w:rsidR="00193051" w:rsidRPr="007B165B" w:rsidRDefault="00193051" w:rsidP="00FE3DEB">
      <w:pPr>
        <w:widowControl/>
        <w:rPr>
          <w:rFonts w:ascii="Arial" w:hAnsi="Arial" w:cs="Arial"/>
          <w:szCs w:val="24"/>
          <w:lang w:val="en-CA"/>
        </w:rPr>
      </w:pPr>
    </w:p>
    <w:p w14:paraId="287ECC5B" w14:textId="77777777" w:rsidR="00D76387" w:rsidRPr="007B165B" w:rsidRDefault="006406A5" w:rsidP="00FE3DEB">
      <w:pPr>
        <w:widowControl/>
        <w:rPr>
          <w:rFonts w:ascii="Arial" w:hAnsi="Arial" w:cs="Arial"/>
          <w:szCs w:val="24"/>
          <w:u w:val="single"/>
          <w:lang w:val="en-CA"/>
        </w:rPr>
      </w:pPr>
      <w:r w:rsidRPr="007B165B">
        <w:rPr>
          <w:rFonts w:ascii="Arial" w:hAnsi="Arial" w:cs="Arial"/>
          <w:szCs w:val="24"/>
          <w:u w:val="single"/>
          <w:lang w:val="en-CA"/>
        </w:rPr>
        <w:tab/>
      </w:r>
      <w:r w:rsidR="00C8296E" w:rsidRPr="007B165B">
        <w:rPr>
          <w:rFonts w:ascii="Arial" w:hAnsi="Arial" w:cs="Arial"/>
          <w:szCs w:val="24"/>
          <w:u w:val="single"/>
          <w:lang w:val="en-CA"/>
        </w:rPr>
        <w:tab/>
      </w:r>
      <w:r w:rsidR="00C8296E" w:rsidRPr="007B165B">
        <w:rPr>
          <w:rFonts w:ascii="Arial" w:hAnsi="Arial" w:cs="Arial"/>
          <w:szCs w:val="24"/>
          <w:u w:val="single"/>
          <w:lang w:val="en-CA"/>
        </w:rPr>
        <w:tab/>
      </w:r>
      <w:r w:rsidR="00C8296E" w:rsidRPr="007B165B">
        <w:rPr>
          <w:rFonts w:ascii="Arial" w:hAnsi="Arial" w:cs="Arial"/>
          <w:szCs w:val="24"/>
          <w:u w:val="single"/>
          <w:lang w:val="en-CA"/>
        </w:rPr>
        <w:tab/>
      </w:r>
      <w:r w:rsidR="00C8296E" w:rsidRPr="007B165B">
        <w:rPr>
          <w:rFonts w:ascii="Arial" w:hAnsi="Arial" w:cs="Arial"/>
          <w:szCs w:val="24"/>
          <w:u w:val="single"/>
          <w:lang w:val="en-CA"/>
        </w:rPr>
        <w:tab/>
      </w:r>
      <w:r w:rsidR="00C8296E" w:rsidRPr="007B165B">
        <w:rPr>
          <w:rFonts w:ascii="Arial" w:hAnsi="Arial" w:cs="Arial"/>
          <w:szCs w:val="24"/>
          <w:u w:val="single"/>
          <w:lang w:val="en-CA"/>
        </w:rPr>
        <w:tab/>
      </w:r>
      <w:r w:rsidR="00C8296E" w:rsidRPr="007B165B">
        <w:rPr>
          <w:rFonts w:ascii="Arial" w:hAnsi="Arial" w:cs="Arial"/>
          <w:szCs w:val="24"/>
          <w:u w:val="single"/>
          <w:lang w:val="en-CA"/>
        </w:rPr>
        <w:tab/>
      </w:r>
      <w:r w:rsidR="00C8296E" w:rsidRPr="007B165B">
        <w:rPr>
          <w:rFonts w:ascii="Arial" w:hAnsi="Arial" w:cs="Arial"/>
          <w:szCs w:val="24"/>
          <w:u w:val="single"/>
          <w:lang w:val="en-CA"/>
        </w:rPr>
        <w:tab/>
      </w:r>
      <w:r w:rsidR="00C8296E" w:rsidRPr="007B165B">
        <w:rPr>
          <w:rFonts w:ascii="Arial" w:hAnsi="Arial" w:cs="Arial"/>
          <w:szCs w:val="24"/>
          <w:u w:val="single"/>
          <w:lang w:val="en-CA"/>
        </w:rPr>
        <w:tab/>
      </w:r>
      <w:r w:rsidR="00C8296E" w:rsidRPr="007B165B">
        <w:rPr>
          <w:rFonts w:ascii="Arial" w:hAnsi="Arial" w:cs="Arial"/>
          <w:szCs w:val="24"/>
          <w:u w:val="single"/>
          <w:lang w:val="en-CA"/>
        </w:rPr>
        <w:tab/>
      </w:r>
      <w:r w:rsidR="00C8296E" w:rsidRPr="007B165B">
        <w:rPr>
          <w:rFonts w:ascii="Arial" w:hAnsi="Arial" w:cs="Arial"/>
          <w:szCs w:val="24"/>
          <w:u w:val="single"/>
          <w:lang w:val="en-CA"/>
        </w:rPr>
        <w:tab/>
      </w:r>
      <w:r w:rsidR="00C8296E" w:rsidRPr="007B165B">
        <w:rPr>
          <w:rFonts w:ascii="Arial" w:hAnsi="Arial" w:cs="Arial"/>
          <w:szCs w:val="24"/>
          <w:u w:val="single"/>
          <w:lang w:val="en-CA"/>
        </w:rPr>
        <w:tab/>
      </w:r>
      <w:r w:rsidR="00C8296E" w:rsidRPr="007B165B">
        <w:rPr>
          <w:rFonts w:ascii="Arial" w:hAnsi="Arial" w:cs="Arial"/>
          <w:szCs w:val="24"/>
          <w:u w:val="single"/>
          <w:lang w:val="en-CA"/>
        </w:rPr>
        <w:tab/>
      </w:r>
    </w:p>
    <w:p w14:paraId="237275D5" w14:textId="77777777" w:rsidR="00C8296E" w:rsidRPr="007B165B" w:rsidRDefault="00D76387" w:rsidP="00FE3DEB">
      <w:pPr>
        <w:widowControl/>
        <w:rPr>
          <w:rFonts w:ascii="Arial" w:hAnsi="Arial" w:cs="Arial"/>
          <w:szCs w:val="24"/>
          <w:u w:val="single"/>
          <w:lang w:val="en-CA"/>
        </w:rPr>
      </w:pPr>
      <w:r w:rsidRPr="007B165B">
        <w:rPr>
          <w:rFonts w:ascii="Arial" w:hAnsi="Arial" w:cs="Arial"/>
          <w:szCs w:val="24"/>
          <w:u w:val="single"/>
          <w:lang w:val="en-CA"/>
        </w:rPr>
        <w:t xml:space="preserve">                                                                                  </w:t>
      </w:r>
    </w:p>
    <w:p w14:paraId="791F3DBF" w14:textId="77777777" w:rsidR="00D76387" w:rsidRPr="007B165B" w:rsidRDefault="00D76387" w:rsidP="00FE3DEB">
      <w:pPr>
        <w:widowControl/>
        <w:rPr>
          <w:rFonts w:ascii="Arial" w:hAnsi="Arial" w:cs="Arial"/>
          <w:szCs w:val="24"/>
          <w:lang w:val="en-CA"/>
        </w:rPr>
      </w:pPr>
      <w:r w:rsidRPr="007B165B">
        <w:rPr>
          <w:rFonts w:ascii="Arial" w:hAnsi="Arial" w:cs="Arial"/>
          <w:szCs w:val="24"/>
          <w:u w:val="single"/>
          <w:lang w:val="en-CA"/>
        </w:rPr>
        <w:t xml:space="preserve">                                     </w:t>
      </w:r>
    </w:p>
    <w:p w14:paraId="3E90D2A1" w14:textId="0C6368B1" w:rsidR="00D76387" w:rsidRDefault="00644595" w:rsidP="00FE3DEB">
      <w:pPr>
        <w:widowControl/>
        <w:jc w:val="center"/>
        <w:rPr>
          <w:rFonts w:ascii="Arial" w:hAnsi="Arial" w:cs="Arial"/>
          <w:b/>
          <w:szCs w:val="24"/>
          <w:lang w:val="en-CA"/>
        </w:rPr>
      </w:pPr>
      <w:r>
        <w:rPr>
          <w:rFonts w:ascii="Arial" w:hAnsi="Arial" w:cs="Arial"/>
          <w:b/>
          <w:szCs w:val="24"/>
          <w:lang w:val="en-CA"/>
        </w:rPr>
        <w:t xml:space="preserve">FOAEAA </w:t>
      </w:r>
      <w:r w:rsidR="00D76387" w:rsidRPr="007B165B">
        <w:rPr>
          <w:rFonts w:ascii="Arial" w:hAnsi="Arial" w:cs="Arial"/>
          <w:b/>
          <w:szCs w:val="24"/>
          <w:lang w:val="en-CA"/>
        </w:rPr>
        <w:t>ORDER</w:t>
      </w:r>
      <w:r>
        <w:rPr>
          <w:rFonts w:ascii="Arial" w:hAnsi="Arial" w:cs="Arial"/>
          <w:b/>
          <w:szCs w:val="24"/>
          <w:lang w:val="en-CA"/>
        </w:rPr>
        <w:t xml:space="preserve"> - DISCLOSURE</w:t>
      </w:r>
    </w:p>
    <w:p w14:paraId="52D7BAE8" w14:textId="77777777" w:rsidR="00A72424" w:rsidRPr="007B165B" w:rsidRDefault="00A72424" w:rsidP="00FE3DEB">
      <w:pPr>
        <w:widowControl/>
        <w:jc w:val="center"/>
        <w:rPr>
          <w:rFonts w:ascii="Arial" w:hAnsi="Arial" w:cs="Arial"/>
          <w:b/>
          <w:szCs w:val="24"/>
          <w:lang w:val="en-CA"/>
        </w:rPr>
      </w:pPr>
    </w:p>
    <w:p w14:paraId="54ED4946" w14:textId="4A4729EC" w:rsidR="00C8296E" w:rsidRPr="007B165B" w:rsidRDefault="003665C7" w:rsidP="00FE3DEB">
      <w:pPr>
        <w:widowControl/>
        <w:jc w:val="center"/>
        <w:rPr>
          <w:rFonts w:ascii="Arial" w:hAnsi="Arial" w:cs="Arial"/>
          <w:sz w:val="20"/>
          <w:lang w:val="en-CA"/>
        </w:rPr>
      </w:pPr>
      <w:r w:rsidRPr="007B165B">
        <w:rPr>
          <w:rFonts w:ascii="Arial" w:hAnsi="Arial" w:cs="Arial"/>
          <w:i/>
          <w:iCs/>
          <w:sz w:val="20"/>
          <w:lang w:val="en-CA"/>
        </w:rPr>
        <w:t xml:space="preserve">Ex </w:t>
      </w:r>
      <w:proofErr w:type="spellStart"/>
      <w:r w:rsidRPr="007B165B">
        <w:rPr>
          <w:rFonts w:ascii="Arial" w:hAnsi="Arial" w:cs="Arial"/>
          <w:i/>
          <w:iCs/>
          <w:sz w:val="20"/>
          <w:lang w:val="en-CA"/>
        </w:rPr>
        <w:t>parte</w:t>
      </w:r>
      <w:proofErr w:type="spellEnd"/>
      <w:r w:rsidRPr="007B165B">
        <w:rPr>
          <w:rFonts w:ascii="Arial" w:hAnsi="Arial" w:cs="Arial"/>
          <w:i/>
          <w:iCs/>
          <w:sz w:val="20"/>
          <w:lang w:val="en-CA"/>
        </w:rPr>
        <w:t xml:space="preserve"> </w:t>
      </w:r>
      <w:r w:rsidRPr="007B165B">
        <w:rPr>
          <w:rFonts w:ascii="Arial" w:hAnsi="Arial" w:cs="Arial"/>
          <w:sz w:val="20"/>
          <w:lang w:val="en-CA"/>
        </w:rPr>
        <w:t xml:space="preserve">– </w:t>
      </w:r>
      <w:r w:rsidRPr="005B4D25">
        <w:rPr>
          <w:rFonts w:ascii="Arial" w:hAnsi="Arial" w:cs="Arial"/>
          <w:b/>
          <w:bCs/>
          <w:sz w:val="20"/>
          <w:lang w:val="en-CA"/>
        </w:rPr>
        <w:t>Locate</w:t>
      </w:r>
    </w:p>
    <w:p w14:paraId="367E69A1" w14:textId="0E371C67" w:rsidR="0014046E" w:rsidRPr="0041600A" w:rsidRDefault="000513CB" w:rsidP="0041600A">
      <w:pPr>
        <w:widowControl/>
        <w:jc w:val="both"/>
        <w:rPr>
          <w:rFonts w:ascii="Arial" w:hAnsi="Arial" w:cs="Arial"/>
          <w:b/>
          <w:sz w:val="20"/>
        </w:rPr>
      </w:pPr>
      <w:bookmarkStart w:id="0" w:name="_Hlk152227065"/>
      <w:bookmarkStart w:id="1" w:name="_Hlk152601292"/>
      <w:r w:rsidRPr="0041600A">
        <w:rPr>
          <w:rFonts w:ascii="Arial" w:hAnsi="Arial" w:cs="Arial"/>
          <w:bCs/>
          <w:sz w:val="20"/>
        </w:rPr>
        <w:t>P</w:t>
      </w:r>
      <w:r w:rsidR="0014046E" w:rsidRPr="0041600A">
        <w:rPr>
          <w:rFonts w:ascii="Arial" w:hAnsi="Arial" w:cs="Arial"/>
          <w:bCs/>
          <w:sz w:val="20"/>
        </w:rPr>
        <w:t xml:space="preserve">ursuant to </w:t>
      </w:r>
      <w:r w:rsidR="00035A53">
        <w:rPr>
          <w:rFonts w:ascii="Arial" w:hAnsi="Arial" w:cs="Arial"/>
          <w:bCs/>
          <w:sz w:val="20"/>
        </w:rPr>
        <w:t>sub</w:t>
      </w:r>
      <w:r w:rsidR="0014046E" w:rsidRPr="0041600A">
        <w:rPr>
          <w:rFonts w:ascii="Arial" w:hAnsi="Arial" w:cs="Arial"/>
          <w:bCs/>
          <w:sz w:val="20"/>
        </w:rPr>
        <w:t xml:space="preserve">section </w:t>
      </w:r>
      <w:r w:rsidR="00035A53">
        <w:rPr>
          <w:rFonts w:ascii="Arial" w:hAnsi="Arial" w:cs="Arial"/>
          <w:bCs/>
          <w:sz w:val="20"/>
        </w:rPr>
        <w:t>13(</w:t>
      </w:r>
      <w:r w:rsidR="00BA7671">
        <w:rPr>
          <w:rFonts w:ascii="Arial" w:hAnsi="Arial" w:cs="Arial"/>
          <w:bCs/>
          <w:sz w:val="20"/>
        </w:rPr>
        <w:t>3</w:t>
      </w:r>
      <w:r w:rsidR="00035A53">
        <w:rPr>
          <w:rFonts w:ascii="Arial" w:hAnsi="Arial" w:cs="Arial"/>
          <w:bCs/>
          <w:sz w:val="20"/>
        </w:rPr>
        <w:t>)</w:t>
      </w:r>
      <w:r w:rsidR="0014046E" w:rsidRPr="0041600A">
        <w:rPr>
          <w:rFonts w:ascii="Arial" w:hAnsi="Arial" w:cs="Arial"/>
          <w:bCs/>
          <w:sz w:val="20"/>
        </w:rPr>
        <w:t xml:space="preserve"> of the</w:t>
      </w:r>
      <w:r w:rsidR="0014046E" w:rsidRPr="0041600A">
        <w:rPr>
          <w:rFonts w:ascii="Arial" w:hAnsi="Arial" w:cs="Arial"/>
          <w:bCs/>
          <w:i/>
          <w:sz w:val="20"/>
        </w:rPr>
        <w:t xml:space="preserve"> Family Orders and Agreements Enforcement Assistance Act</w:t>
      </w:r>
      <w:r w:rsidR="006F3540" w:rsidRPr="0041600A">
        <w:rPr>
          <w:rFonts w:ascii="Arial" w:hAnsi="Arial" w:cs="Arial"/>
          <w:bCs/>
          <w:sz w:val="20"/>
        </w:rPr>
        <w:t xml:space="preserve"> (Canada)</w:t>
      </w:r>
      <w:r w:rsidR="00035A53">
        <w:rPr>
          <w:rFonts w:ascii="Arial" w:hAnsi="Arial" w:cs="Arial"/>
          <w:bCs/>
          <w:sz w:val="20"/>
        </w:rPr>
        <w:t xml:space="preserve"> respecting disclosure of information released by the Minister of Justice of Canada to the Registrar of the Court of King’s Bench of Manitoba for the purpose of </w:t>
      </w:r>
      <w:r w:rsidR="00035A53" w:rsidRPr="0041600A">
        <w:rPr>
          <w:rFonts w:ascii="Arial" w:hAnsi="Arial" w:cs="Arial"/>
          <w:b/>
          <w:sz w:val="20"/>
        </w:rPr>
        <w:t xml:space="preserve">establishment or variation of a support </w:t>
      </w:r>
      <w:proofErr w:type="gramStart"/>
      <w:r w:rsidR="00035A53" w:rsidRPr="0041600A">
        <w:rPr>
          <w:rFonts w:ascii="Arial" w:hAnsi="Arial" w:cs="Arial"/>
          <w:b/>
          <w:sz w:val="20"/>
        </w:rPr>
        <w:t>order</w:t>
      </w:r>
      <w:bookmarkEnd w:id="0"/>
      <w:proofErr w:type="gramEnd"/>
    </w:p>
    <w:bookmarkEnd w:id="1"/>
    <w:p w14:paraId="2AA726AC" w14:textId="77777777" w:rsidR="00D76387" w:rsidRPr="00833250" w:rsidRDefault="006406A5" w:rsidP="00FE3DEB">
      <w:pPr>
        <w:widowControl/>
        <w:rPr>
          <w:rFonts w:ascii="Arial" w:hAnsi="Arial" w:cs="Arial"/>
          <w:szCs w:val="24"/>
          <w:u w:val="single"/>
          <w:lang w:val="en-GB"/>
        </w:rPr>
      </w:pPr>
      <w:r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</w:p>
    <w:p w14:paraId="69835E83" w14:textId="77777777" w:rsidR="006406A5" w:rsidRPr="00833250" w:rsidRDefault="006406A5" w:rsidP="00FE3DEB">
      <w:pPr>
        <w:widowControl/>
        <w:rPr>
          <w:rFonts w:ascii="Arial" w:hAnsi="Arial" w:cs="Arial"/>
          <w:szCs w:val="24"/>
          <w:lang w:val="en-GB"/>
        </w:rPr>
      </w:pPr>
    </w:p>
    <w:p w14:paraId="7E36DFAE" w14:textId="77777777" w:rsidR="005B4D25" w:rsidRPr="001F1974" w:rsidRDefault="005B4D25" w:rsidP="005B4D25">
      <w:pPr>
        <w:rPr>
          <w:rFonts w:ascii="Arial" w:hAnsi="Arial" w:cs="Arial"/>
        </w:rPr>
      </w:pPr>
    </w:p>
    <w:p w14:paraId="1A300914" w14:textId="77777777" w:rsidR="005B4D25" w:rsidRPr="001F1974" w:rsidRDefault="005B4D25" w:rsidP="005B4D25">
      <w:pPr>
        <w:rPr>
          <w:rFonts w:ascii="Arial" w:hAnsi="Arial" w:cs="Arial"/>
        </w:rPr>
      </w:pPr>
    </w:p>
    <w:p w14:paraId="3FD90946" w14:textId="77777777" w:rsidR="005B4D25" w:rsidRPr="001F1974" w:rsidRDefault="005B4D25" w:rsidP="005B4D25">
      <w:pPr>
        <w:rPr>
          <w:rFonts w:ascii="Arial" w:hAnsi="Arial" w:cs="Arial"/>
        </w:rPr>
      </w:pPr>
    </w:p>
    <w:p w14:paraId="0445A770" w14:textId="77777777" w:rsidR="005B4D25" w:rsidRPr="001F1974" w:rsidRDefault="005B4D25" w:rsidP="005B4D25">
      <w:pPr>
        <w:rPr>
          <w:rFonts w:ascii="Arial" w:hAnsi="Arial" w:cs="Arial"/>
        </w:rPr>
      </w:pPr>
    </w:p>
    <w:p w14:paraId="7F352177" w14:textId="77777777" w:rsidR="005B4D25" w:rsidRPr="001F1974" w:rsidRDefault="005B4D25" w:rsidP="005B4D25">
      <w:pPr>
        <w:rPr>
          <w:rFonts w:ascii="Arial" w:hAnsi="Arial" w:cs="Arial"/>
        </w:rPr>
      </w:pPr>
    </w:p>
    <w:p w14:paraId="3451D1C2" w14:textId="77777777" w:rsidR="005B4D25" w:rsidRPr="001F1974" w:rsidRDefault="005B4D25" w:rsidP="005B4D25">
      <w:pPr>
        <w:rPr>
          <w:rFonts w:ascii="Arial" w:hAnsi="Arial" w:cs="Arial"/>
        </w:rPr>
      </w:pPr>
    </w:p>
    <w:p w14:paraId="41E8DF4F" w14:textId="77777777" w:rsidR="005B4D25" w:rsidRPr="001F1974" w:rsidRDefault="005B4D25" w:rsidP="005B4D25">
      <w:pPr>
        <w:rPr>
          <w:rFonts w:ascii="Arial" w:hAnsi="Arial" w:cs="Arial"/>
        </w:rPr>
      </w:pPr>
    </w:p>
    <w:p w14:paraId="1DCBBFC1" w14:textId="77777777" w:rsidR="005B4D25" w:rsidRPr="001F1974" w:rsidRDefault="005B4D25" w:rsidP="005B4D25">
      <w:pPr>
        <w:rPr>
          <w:rFonts w:ascii="Arial" w:hAnsi="Arial" w:cs="Arial"/>
        </w:rPr>
      </w:pPr>
    </w:p>
    <w:p w14:paraId="2C8811BA" w14:textId="77777777" w:rsidR="005B4D25" w:rsidRPr="001F1974" w:rsidRDefault="005B4D25" w:rsidP="005B4D25">
      <w:pPr>
        <w:tabs>
          <w:tab w:val="left" w:pos="6840"/>
        </w:tabs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B4D25" w:rsidRPr="00FE396A" w14:paraId="1BC09E59" w14:textId="77777777" w:rsidTr="00B5046E">
        <w:trPr>
          <w:trHeight w:val="454"/>
          <w:jc w:val="center"/>
        </w:trPr>
        <w:tc>
          <w:tcPr>
            <w:tcW w:w="5245" w:type="dxa"/>
          </w:tcPr>
          <w:p w14:paraId="7B1CD266" w14:textId="77777777" w:rsidR="005B4D25" w:rsidRPr="00FE396A" w:rsidRDefault="005B4D25" w:rsidP="00B5046E">
            <w:pPr>
              <w:tabs>
                <w:tab w:val="left" w:pos="6480"/>
              </w:tabs>
              <w:rPr>
                <w:rFonts w:ascii="Arial" w:hAnsi="Arial" w:cs="Arial"/>
                <w:lang w:val="en-GB"/>
              </w:rPr>
            </w:pPr>
          </w:p>
        </w:tc>
      </w:tr>
      <w:tr w:rsidR="005B4D25" w:rsidRPr="00FE396A" w14:paraId="35B5FD62" w14:textId="77777777" w:rsidTr="00B5046E">
        <w:trPr>
          <w:trHeight w:val="454"/>
          <w:jc w:val="center"/>
        </w:trPr>
        <w:tc>
          <w:tcPr>
            <w:tcW w:w="5245" w:type="dxa"/>
          </w:tcPr>
          <w:p w14:paraId="47878995" w14:textId="77777777" w:rsidR="005B4D25" w:rsidRPr="00FE396A" w:rsidRDefault="005B4D25" w:rsidP="00B5046E">
            <w:pPr>
              <w:tabs>
                <w:tab w:val="left" w:pos="6480"/>
              </w:tabs>
              <w:rPr>
                <w:rFonts w:ascii="Arial" w:hAnsi="Arial" w:cs="Arial"/>
                <w:lang w:val="en-GB"/>
              </w:rPr>
            </w:pPr>
          </w:p>
        </w:tc>
      </w:tr>
      <w:tr w:rsidR="005B4D25" w:rsidRPr="00FE396A" w14:paraId="5554E865" w14:textId="77777777" w:rsidTr="00B5046E">
        <w:trPr>
          <w:trHeight w:val="454"/>
          <w:jc w:val="center"/>
        </w:trPr>
        <w:tc>
          <w:tcPr>
            <w:tcW w:w="5245" w:type="dxa"/>
          </w:tcPr>
          <w:p w14:paraId="21C673CB" w14:textId="77777777" w:rsidR="005B4D25" w:rsidRPr="00FE396A" w:rsidRDefault="005B4D25" w:rsidP="00B5046E">
            <w:pPr>
              <w:tabs>
                <w:tab w:val="left" w:pos="6480"/>
              </w:tabs>
              <w:rPr>
                <w:rFonts w:ascii="Arial" w:hAnsi="Arial" w:cs="Arial"/>
                <w:lang w:val="en-GB"/>
              </w:rPr>
            </w:pPr>
          </w:p>
        </w:tc>
      </w:tr>
    </w:tbl>
    <w:p w14:paraId="356446A1" w14:textId="77777777" w:rsidR="005B4D25" w:rsidRPr="001F1974" w:rsidRDefault="005B4D25" w:rsidP="005B4D25">
      <w:pPr>
        <w:tabs>
          <w:tab w:val="left" w:pos="6499"/>
        </w:tabs>
        <w:ind w:left="6498" w:hanging="6498"/>
        <w:jc w:val="center"/>
        <w:rPr>
          <w:rFonts w:ascii="Arial" w:hAnsi="Arial" w:cs="Arial"/>
          <w:i/>
          <w:sz w:val="18"/>
          <w:szCs w:val="28"/>
        </w:rPr>
      </w:pPr>
      <w:r w:rsidRPr="001F1974">
        <w:rPr>
          <w:rFonts w:ascii="Arial" w:hAnsi="Arial" w:cs="Arial"/>
          <w:i/>
          <w:sz w:val="18"/>
          <w:szCs w:val="28"/>
        </w:rPr>
        <w:t>(name, address, e-mail, and telephone number of party filing)</w:t>
      </w:r>
    </w:p>
    <w:p w14:paraId="16F333B5" w14:textId="348BED00" w:rsidR="005B4D25" w:rsidRDefault="005B4D25">
      <w:pPr>
        <w:widowControl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2C31B1E4" w14:textId="77777777" w:rsidR="005B4D25" w:rsidRPr="007E5DA8" w:rsidRDefault="005B4D25" w:rsidP="005B4D25">
      <w:pPr>
        <w:pStyle w:val="BodyText"/>
        <w:kinsoku w:val="0"/>
        <w:overflowPunct w:val="0"/>
        <w:ind w:right="74"/>
        <w:jc w:val="center"/>
        <w:rPr>
          <w:b/>
          <w:bCs/>
          <w:spacing w:val="-2"/>
          <w:sz w:val="24"/>
          <w:szCs w:val="24"/>
        </w:rPr>
      </w:pPr>
      <w:r w:rsidRPr="007E5DA8">
        <w:rPr>
          <w:b/>
          <w:bCs/>
          <w:sz w:val="24"/>
          <w:szCs w:val="24"/>
        </w:rPr>
        <w:lastRenderedPageBreak/>
        <w:t>THE</w:t>
      </w:r>
      <w:r w:rsidRPr="007E5DA8">
        <w:rPr>
          <w:b/>
          <w:bCs/>
          <w:spacing w:val="-2"/>
          <w:sz w:val="24"/>
          <w:szCs w:val="24"/>
        </w:rPr>
        <w:t xml:space="preserve"> </w:t>
      </w:r>
      <w:r w:rsidRPr="007E5DA8">
        <w:rPr>
          <w:b/>
          <w:bCs/>
          <w:sz w:val="24"/>
          <w:szCs w:val="24"/>
        </w:rPr>
        <w:t>KING’S BENCH (Family Division)</w:t>
      </w:r>
    </w:p>
    <w:p w14:paraId="09824B60" w14:textId="77777777" w:rsidR="005B4D25" w:rsidRPr="007E5DA8" w:rsidRDefault="005B4D25" w:rsidP="005B4D25">
      <w:pPr>
        <w:pStyle w:val="BodyText"/>
        <w:tabs>
          <w:tab w:val="left" w:pos="2138"/>
        </w:tabs>
        <w:kinsoku w:val="0"/>
        <w:overflowPunct w:val="0"/>
        <w:spacing w:before="182"/>
        <w:ind w:right="76"/>
        <w:jc w:val="center"/>
        <w:rPr>
          <w:b/>
          <w:bCs/>
          <w:sz w:val="24"/>
          <w:szCs w:val="24"/>
        </w:rPr>
      </w:pPr>
      <w:r w:rsidRPr="007E5DA8">
        <w:rPr>
          <w:b/>
          <w:bCs/>
          <w:sz w:val="24"/>
          <w:szCs w:val="24"/>
          <w:u w:val="single"/>
        </w:rPr>
        <w:tab/>
      </w:r>
      <w:r w:rsidRPr="007E5DA8">
        <w:rPr>
          <w:b/>
          <w:bCs/>
          <w:sz w:val="24"/>
          <w:szCs w:val="24"/>
        </w:rPr>
        <w:t xml:space="preserve"> Centre</w:t>
      </w:r>
    </w:p>
    <w:p w14:paraId="3D46ACD1" w14:textId="77777777" w:rsidR="005E4F1D" w:rsidRPr="00833250" w:rsidRDefault="005E4F1D" w:rsidP="00FE3DEB">
      <w:pPr>
        <w:widowControl/>
        <w:jc w:val="center"/>
        <w:rPr>
          <w:rFonts w:ascii="Arial" w:hAnsi="Arial" w:cs="Arial"/>
          <w:b/>
          <w:szCs w:val="24"/>
          <w:lang w:val="en-GB"/>
        </w:rPr>
      </w:pPr>
    </w:p>
    <w:p w14:paraId="5B60A6F0" w14:textId="77777777" w:rsidR="0054249C" w:rsidRPr="00833250" w:rsidRDefault="0054249C" w:rsidP="00FE3DEB">
      <w:pPr>
        <w:widowControl/>
        <w:jc w:val="center"/>
        <w:rPr>
          <w:rFonts w:ascii="Arial" w:hAnsi="Arial" w:cs="Arial"/>
          <w:b/>
          <w:szCs w:val="24"/>
          <w:lang w:val="en-GB"/>
        </w:rPr>
      </w:pPr>
    </w:p>
    <w:p w14:paraId="25F13D4D" w14:textId="77777777" w:rsidR="00D24CAF" w:rsidRPr="00833250" w:rsidRDefault="00C667B6" w:rsidP="00FE3DEB">
      <w:pPr>
        <w:widowControl/>
        <w:rPr>
          <w:rFonts w:ascii="Arial" w:hAnsi="Arial" w:cs="Arial"/>
          <w:szCs w:val="24"/>
          <w:lang w:val="en-GB"/>
        </w:rPr>
      </w:pPr>
      <w:r w:rsidRPr="00833250">
        <w:rPr>
          <w:rFonts w:ascii="Arial" w:hAnsi="Arial" w:cs="Arial"/>
          <w:szCs w:val="24"/>
          <w:lang w:val="en-GB"/>
        </w:rPr>
        <w:t>THE HONOURABLE</w:t>
      </w:r>
      <w:r w:rsidRPr="00833250">
        <w:rPr>
          <w:rFonts w:ascii="Arial" w:hAnsi="Arial" w:cs="Arial"/>
          <w:szCs w:val="24"/>
          <w:lang w:val="en-GB"/>
        </w:rPr>
        <w:tab/>
      </w:r>
      <w:r w:rsidRPr="00833250">
        <w:rPr>
          <w:rFonts w:ascii="Arial" w:hAnsi="Arial" w:cs="Arial"/>
          <w:szCs w:val="24"/>
          <w:lang w:val="en-GB"/>
        </w:rPr>
        <w:tab/>
      </w:r>
      <w:r w:rsidR="00D24CAF" w:rsidRPr="00833250">
        <w:rPr>
          <w:rFonts w:ascii="Arial" w:hAnsi="Arial" w:cs="Arial"/>
          <w:szCs w:val="24"/>
          <w:lang w:val="en-GB"/>
        </w:rPr>
        <w:t>)</w:t>
      </w:r>
    </w:p>
    <w:p w14:paraId="32C96CF8" w14:textId="394E409B" w:rsidR="00D24CAF" w:rsidRPr="00833250" w:rsidRDefault="00F45902" w:rsidP="00FE3DEB">
      <w:pPr>
        <w:widowControl/>
        <w:rPr>
          <w:rFonts w:ascii="Arial" w:hAnsi="Arial" w:cs="Arial"/>
          <w:szCs w:val="24"/>
          <w:lang w:val="en-GB"/>
        </w:rPr>
      </w:pPr>
      <w:r w:rsidRPr="00833250">
        <w:rPr>
          <w:rFonts w:ascii="Arial" w:hAnsi="Arial" w:cs="Arial"/>
          <w:szCs w:val="24"/>
          <w:lang w:val="en-GB"/>
        </w:rPr>
        <w:tab/>
      </w:r>
      <w:r w:rsidRPr="00833250">
        <w:rPr>
          <w:rFonts w:ascii="Arial" w:hAnsi="Arial" w:cs="Arial"/>
          <w:szCs w:val="24"/>
          <w:lang w:val="en-GB"/>
        </w:rPr>
        <w:tab/>
      </w:r>
      <w:r w:rsidRPr="00833250">
        <w:rPr>
          <w:rFonts w:ascii="Arial" w:hAnsi="Arial" w:cs="Arial"/>
          <w:szCs w:val="24"/>
          <w:lang w:val="en-GB"/>
        </w:rPr>
        <w:tab/>
      </w:r>
      <w:r w:rsidRPr="00833250">
        <w:rPr>
          <w:rFonts w:ascii="Arial" w:hAnsi="Arial" w:cs="Arial"/>
          <w:szCs w:val="24"/>
          <w:lang w:val="en-GB"/>
        </w:rPr>
        <w:tab/>
      </w:r>
      <w:r w:rsidR="00C667B6" w:rsidRPr="00833250">
        <w:rPr>
          <w:rFonts w:ascii="Arial" w:hAnsi="Arial" w:cs="Arial"/>
          <w:szCs w:val="24"/>
          <w:lang w:val="en-GB"/>
        </w:rPr>
        <w:tab/>
      </w:r>
      <w:proofErr w:type="gramStart"/>
      <w:r w:rsidR="00D24CAF" w:rsidRPr="00833250">
        <w:rPr>
          <w:rFonts w:ascii="Arial" w:hAnsi="Arial" w:cs="Arial"/>
          <w:szCs w:val="24"/>
          <w:lang w:val="en-GB"/>
        </w:rPr>
        <w:t>)</w:t>
      </w:r>
      <w:r w:rsidR="00904FDF" w:rsidRPr="00833250">
        <w:rPr>
          <w:rFonts w:ascii="Arial" w:hAnsi="Arial" w:cs="Arial"/>
          <w:szCs w:val="24"/>
          <w:lang w:val="en-GB"/>
        </w:rPr>
        <w:t xml:space="preserve">   </w:t>
      </w:r>
      <w:proofErr w:type="gramEnd"/>
      <w:r w:rsidR="00973BA8" w:rsidRPr="00833250">
        <w:rPr>
          <w:rFonts w:ascii="Arial" w:hAnsi="Arial" w:cs="Arial"/>
          <w:szCs w:val="24"/>
          <w:lang w:val="en-GB"/>
        </w:rPr>
        <w:t xml:space="preserve"> </w:t>
      </w:r>
      <w:r w:rsidR="00A66B55" w:rsidRPr="00833250">
        <w:rPr>
          <w:rFonts w:ascii="Arial" w:hAnsi="Arial" w:cs="Arial"/>
          <w:szCs w:val="24"/>
          <w:lang w:val="en-GB"/>
        </w:rPr>
        <w:tab/>
      </w:r>
      <w:r w:rsidR="00A66B55" w:rsidRPr="00833250">
        <w:rPr>
          <w:rFonts w:ascii="Arial" w:hAnsi="Arial" w:cs="Arial"/>
          <w:szCs w:val="24"/>
          <w:lang w:val="en-GB"/>
        </w:rPr>
        <w:tab/>
      </w:r>
      <w:r w:rsidR="00805BE1" w:rsidRPr="00833250">
        <w:rPr>
          <w:rFonts w:ascii="Arial" w:hAnsi="Arial" w:cs="Arial"/>
          <w:szCs w:val="24"/>
          <w:lang w:val="en-GB"/>
        </w:rPr>
        <w:t xml:space="preserve">, the </w:t>
      </w:r>
      <w:r w:rsidR="00A66B55" w:rsidRPr="00833250">
        <w:rPr>
          <w:rFonts w:ascii="Arial" w:hAnsi="Arial" w:cs="Arial"/>
          <w:szCs w:val="24"/>
          <w:lang w:val="en-GB"/>
        </w:rPr>
        <w:tab/>
        <w:t xml:space="preserve">     day</w:t>
      </w:r>
      <w:r w:rsidR="00D27A4A" w:rsidRPr="00833250">
        <w:rPr>
          <w:rFonts w:ascii="Arial" w:hAnsi="Arial" w:cs="Arial"/>
          <w:szCs w:val="24"/>
          <w:lang w:val="en-GB"/>
        </w:rPr>
        <w:t xml:space="preserve"> of                       , 20</w:t>
      </w:r>
      <w:r w:rsidR="004E6C29">
        <w:rPr>
          <w:rFonts w:ascii="Arial" w:hAnsi="Arial" w:cs="Arial"/>
          <w:szCs w:val="24"/>
          <w:lang w:val="en-GB"/>
        </w:rPr>
        <w:t>__</w:t>
      </w:r>
    </w:p>
    <w:p w14:paraId="74663032" w14:textId="77777777" w:rsidR="00D24CAF" w:rsidRPr="00833250" w:rsidRDefault="00A66B55" w:rsidP="00FE3DEB">
      <w:pPr>
        <w:widowControl/>
        <w:rPr>
          <w:rFonts w:ascii="Arial" w:hAnsi="Arial" w:cs="Arial"/>
          <w:szCs w:val="24"/>
          <w:lang w:val="en-GB"/>
        </w:rPr>
      </w:pPr>
      <w:r w:rsidRPr="00833250">
        <w:rPr>
          <w:rFonts w:ascii="Arial" w:hAnsi="Arial" w:cs="Arial"/>
          <w:szCs w:val="24"/>
          <w:lang w:val="en-GB"/>
        </w:rPr>
        <w:tab/>
      </w:r>
      <w:r w:rsidRPr="00833250">
        <w:rPr>
          <w:rFonts w:ascii="Arial" w:hAnsi="Arial" w:cs="Arial"/>
          <w:szCs w:val="24"/>
          <w:lang w:val="en-GB"/>
        </w:rPr>
        <w:tab/>
      </w:r>
      <w:r w:rsidRPr="00833250">
        <w:rPr>
          <w:rFonts w:ascii="Arial" w:hAnsi="Arial" w:cs="Arial"/>
          <w:szCs w:val="24"/>
          <w:lang w:val="en-GB"/>
        </w:rPr>
        <w:tab/>
      </w:r>
      <w:r w:rsidRPr="00833250">
        <w:rPr>
          <w:rFonts w:ascii="Arial" w:hAnsi="Arial" w:cs="Arial"/>
          <w:szCs w:val="24"/>
          <w:lang w:val="en-GB"/>
        </w:rPr>
        <w:tab/>
      </w:r>
      <w:r w:rsidR="00F119B7" w:rsidRPr="00833250">
        <w:rPr>
          <w:rFonts w:ascii="Arial" w:hAnsi="Arial" w:cs="Arial"/>
          <w:szCs w:val="24"/>
          <w:lang w:val="en-GB"/>
        </w:rPr>
        <w:tab/>
      </w:r>
      <w:r w:rsidR="00F45902" w:rsidRPr="00833250">
        <w:rPr>
          <w:rFonts w:ascii="Arial" w:hAnsi="Arial" w:cs="Arial"/>
          <w:szCs w:val="24"/>
          <w:lang w:val="en-GB"/>
        </w:rPr>
        <w:t>)</w:t>
      </w:r>
      <w:r w:rsidR="00973BA8" w:rsidRPr="00833250">
        <w:rPr>
          <w:rFonts w:ascii="Arial" w:hAnsi="Arial" w:cs="Arial"/>
          <w:szCs w:val="24"/>
          <w:lang w:val="en-GB"/>
        </w:rPr>
        <w:tab/>
      </w:r>
      <w:r w:rsidR="00973BA8" w:rsidRPr="00833250">
        <w:rPr>
          <w:rFonts w:ascii="Arial" w:hAnsi="Arial" w:cs="Arial"/>
          <w:szCs w:val="24"/>
          <w:lang w:val="en-GB"/>
        </w:rPr>
        <w:tab/>
      </w:r>
      <w:r w:rsidR="00F535F6" w:rsidRPr="00833250">
        <w:rPr>
          <w:rFonts w:ascii="Arial" w:hAnsi="Arial" w:cs="Arial"/>
          <w:szCs w:val="24"/>
          <w:lang w:val="en-GB"/>
        </w:rPr>
        <w:tab/>
      </w:r>
      <w:r w:rsidR="00F535F6" w:rsidRPr="00833250">
        <w:rPr>
          <w:rFonts w:ascii="Arial" w:hAnsi="Arial" w:cs="Arial"/>
          <w:szCs w:val="24"/>
          <w:lang w:val="en-GB"/>
        </w:rPr>
        <w:tab/>
      </w:r>
    </w:p>
    <w:p w14:paraId="0F53E0A8" w14:textId="77777777" w:rsidR="00904FDF" w:rsidRPr="00833250" w:rsidRDefault="00904FDF" w:rsidP="00FE3DEB">
      <w:pPr>
        <w:widowControl/>
        <w:rPr>
          <w:rFonts w:ascii="Arial" w:hAnsi="Arial" w:cs="Arial"/>
          <w:b/>
          <w:szCs w:val="24"/>
          <w:lang w:val="en-GB"/>
        </w:rPr>
      </w:pPr>
    </w:p>
    <w:p w14:paraId="1FDE557D" w14:textId="77777777" w:rsidR="00BF3DC3" w:rsidRPr="00833250" w:rsidRDefault="00BF3DC3" w:rsidP="00FE3DEB">
      <w:pPr>
        <w:widowControl/>
        <w:rPr>
          <w:rFonts w:ascii="Arial" w:hAnsi="Arial" w:cs="Arial"/>
          <w:b/>
          <w:szCs w:val="24"/>
          <w:lang w:val="en-GB"/>
        </w:rPr>
      </w:pPr>
    </w:p>
    <w:p w14:paraId="698E56B5" w14:textId="77777777" w:rsidR="005B4D25" w:rsidRPr="00FE396A" w:rsidRDefault="005B4D25" w:rsidP="005B4D25">
      <w:pPr>
        <w:pStyle w:val="BodyText"/>
        <w:kinsoku w:val="0"/>
        <w:overflowPunct w:val="0"/>
        <w:rPr>
          <w:sz w:val="24"/>
          <w:szCs w:val="24"/>
        </w:rPr>
      </w:pPr>
      <w:r w:rsidRPr="00FE396A">
        <w:rPr>
          <w:sz w:val="24"/>
          <w:szCs w:val="24"/>
        </w:rPr>
        <w:t>BETWEEN:</w:t>
      </w:r>
    </w:p>
    <w:p w14:paraId="14A14BC0" w14:textId="77777777" w:rsidR="005B4D25" w:rsidRPr="00FE396A" w:rsidRDefault="005B4D25" w:rsidP="005B4D25">
      <w:pPr>
        <w:pStyle w:val="BodyText"/>
        <w:kinsoku w:val="0"/>
        <w:overflowPunct w:val="0"/>
        <w:jc w:val="center"/>
        <w:rPr>
          <w:sz w:val="24"/>
          <w:szCs w:val="24"/>
        </w:rPr>
      </w:pPr>
    </w:p>
    <w:p w14:paraId="0AE3D11B" w14:textId="77777777" w:rsidR="005B4D25" w:rsidRPr="00FE396A" w:rsidRDefault="005B4D25" w:rsidP="005B4D25">
      <w:pPr>
        <w:jc w:val="center"/>
        <w:rPr>
          <w:rFonts w:ascii="Arial" w:hAnsi="Arial" w:cs="Arial"/>
          <w:iCs/>
          <w:szCs w:val="24"/>
        </w:rPr>
      </w:pPr>
    </w:p>
    <w:p w14:paraId="60D9AFCE" w14:textId="77777777" w:rsidR="005B4D25" w:rsidRPr="00FE396A" w:rsidRDefault="005B4D25" w:rsidP="005B4D25">
      <w:pPr>
        <w:jc w:val="center"/>
        <w:rPr>
          <w:rFonts w:ascii="Arial" w:hAnsi="Arial" w:cs="Arial"/>
          <w:iCs/>
          <w:szCs w:val="24"/>
        </w:rPr>
      </w:pPr>
    </w:p>
    <w:p w14:paraId="1A3A581E" w14:textId="77777777" w:rsidR="005B4D25" w:rsidRPr="00FE396A" w:rsidRDefault="005B4D25" w:rsidP="005B4D25">
      <w:pPr>
        <w:jc w:val="right"/>
        <w:rPr>
          <w:rFonts w:ascii="Arial" w:hAnsi="Arial" w:cs="Arial"/>
          <w:szCs w:val="24"/>
        </w:rPr>
      </w:pPr>
      <w:r w:rsidRPr="00FE396A">
        <w:rPr>
          <w:rFonts w:ascii="Arial" w:hAnsi="Arial" w:cs="Arial"/>
          <w:szCs w:val="24"/>
        </w:rPr>
        <w:t>Petitioner/Applicant</w:t>
      </w:r>
    </w:p>
    <w:p w14:paraId="4B53280D" w14:textId="77777777" w:rsidR="005B4D25" w:rsidRPr="00FE396A" w:rsidRDefault="005B4D25" w:rsidP="005B4D25">
      <w:pPr>
        <w:jc w:val="center"/>
        <w:rPr>
          <w:rFonts w:ascii="Arial" w:hAnsi="Arial" w:cs="Arial"/>
          <w:szCs w:val="24"/>
        </w:rPr>
      </w:pPr>
      <w:r w:rsidRPr="00FE396A">
        <w:rPr>
          <w:rFonts w:ascii="Arial" w:hAnsi="Arial" w:cs="Arial"/>
          <w:szCs w:val="24"/>
        </w:rPr>
        <w:t>– and –</w:t>
      </w:r>
    </w:p>
    <w:p w14:paraId="50345A8E" w14:textId="77777777" w:rsidR="005B4D25" w:rsidRPr="00FE396A" w:rsidRDefault="005B4D25" w:rsidP="005B4D25">
      <w:pPr>
        <w:jc w:val="center"/>
        <w:rPr>
          <w:rFonts w:ascii="Arial" w:hAnsi="Arial" w:cs="Arial"/>
          <w:szCs w:val="24"/>
        </w:rPr>
      </w:pPr>
    </w:p>
    <w:p w14:paraId="0382DFA4" w14:textId="77777777" w:rsidR="005B4D25" w:rsidRPr="00FE396A" w:rsidRDefault="005B4D25" w:rsidP="005B4D25">
      <w:pPr>
        <w:jc w:val="center"/>
        <w:rPr>
          <w:rFonts w:ascii="Arial" w:hAnsi="Arial" w:cs="Arial"/>
          <w:szCs w:val="24"/>
        </w:rPr>
      </w:pPr>
    </w:p>
    <w:p w14:paraId="4ECA5930" w14:textId="77777777" w:rsidR="005B4D25" w:rsidRPr="00FE396A" w:rsidRDefault="005B4D25" w:rsidP="005B4D25">
      <w:pPr>
        <w:jc w:val="center"/>
        <w:rPr>
          <w:rFonts w:ascii="Arial" w:hAnsi="Arial" w:cs="Arial"/>
          <w:szCs w:val="24"/>
        </w:rPr>
      </w:pPr>
    </w:p>
    <w:p w14:paraId="43CC72A2" w14:textId="77777777" w:rsidR="005B4D25" w:rsidRPr="00FE396A" w:rsidRDefault="005B4D25" w:rsidP="005B4D25">
      <w:pPr>
        <w:jc w:val="right"/>
        <w:rPr>
          <w:rFonts w:ascii="Arial" w:hAnsi="Arial" w:cs="Arial"/>
          <w:color w:val="0000FF"/>
          <w:szCs w:val="24"/>
        </w:rPr>
      </w:pPr>
      <w:r w:rsidRPr="00FE396A">
        <w:rPr>
          <w:rFonts w:ascii="Arial" w:hAnsi="Arial" w:cs="Arial"/>
          <w:szCs w:val="24"/>
        </w:rPr>
        <w:t>Respondent</w:t>
      </w:r>
      <w:r w:rsidRPr="00FE396A">
        <w:rPr>
          <w:rFonts w:ascii="Arial" w:hAnsi="Arial" w:cs="Arial"/>
          <w:color w:val="0000FF"/>
          <w:szCs w:val="24"/>
          <w:highlight w:val="yellow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E396A">
        <w:rPr>
          <w:rFonts w:ascii="Arial" w:hAnsi="Arial" w:cs="Arial"/>
          <w:color w:val="0000FF"/>
          <w:szCs w:val="24"/>
          <w:highlight w:val="yellow"/>
        </w:rPr>
        <w:instrText xml:space="preserve"> FORMTEXT </w:instrText>
      </w:r>
      <w:r w:rsidR="00CE712D">
        <w:rPr>
          <w:rFonts w:ascii="Arial" w:hAnsi="Arial" w:cs="Arial"/>
          <w:color w:val="0000FF"/>
          <w:szCs w:val="24"/>
          <w:highlight w:val="yellow"/>
        </w:rPr>
      </w:r>
      <w:r w:rsidR="00CE712D">
        <w:rPr>
          <w:rFonts w:ascii="Arial" w:hAnsi="Arial" w:cs="Arial"/>
          <w:color w:val="0000FF"/>
          <w:szCs w:val="24"/>
          <w:highlight w:val="yellow"/>
        </w:rPr>
        <w:fldChar w:fldCharType="separate"/>
      </w:r>
      <w:r w:rsidRPr="00FE396A">
        <w:rPr>
          <w:rFonts w:ascii="Arial" w:hAnsi="Arial" w:cs="Arial"/>
          <w:color w:val="0000FF"/>
          <w:szCs w:val="24"/>
          <w:highlight w:val="yellow"/>
        </w:rPr>
        <w:fldChar w:fldCharType="end"/>
      </w:r>
    </w:p>
    <w:p w14:paraId="0F1E3352" w14:textId="77777777" w:rsidR="00B42632" w:rsidRDefault="00B42632" w:rsidP="00FE3DEB">
      <w:pPr>
        <w:widowControl/>
        <w:jc w:val="right"/>
        <w:rPr>
          <w:rFonts w:ascii="Arial" w:hAnsi="Arial" w:cs="Arial"/>
          <w:szCs w:val="24"/>
        </w:rPr>
      </w:pPr>
    </w:p>
    <w:p w14:paraId="1D2C1465" w14:textId="77777777" w:rsidR="00FE396A" w:rsidRPr="005B4D25" w:rsidRDefault="00FE396A" w:rsidP="00FE3DEB">
      <w:pPr>
        <w:widowControl/>
        <w:jc w:val="right"/>
        <w:rPr>
          <w:rFonts w:ascii="Arial" w:hAnsi="Arial" w:cs="Arial"/>
          <w:szCs w:val="24"/>
        </w:rPr>
      </w:pPr>
    </w:p>
    <w:p w14:paraId="14A37F19" w14:textId="77777777" w:rsidR="00D76387" w:rsidRPr="00833250" w:rsidRDefault="00D76387" w:rsidP="00FE3DEB">
      <w:pPr>
        <w:widowControl/>
        <w:jc w:val="center"/>
        <w:rPr>
          <w:rFonts w:ascii="Arial" w:hAnsi="Arial" w:cs="Arial"/>
          <w:b/>
          <w:szCs w:val="24"/>
          <w:u w:val="single"/>
          <w:lang w:val="en-GB"/>
        </w:rPr>
      </w:pPr>
      <w:r w:rsidRPr="00833250">
        <w:rPr>
          <w:rFonts w:ascii="Arial" w:hAnsi="Arial" w:cs="Arial"/>
          <w:b/>
          <w:szCs w:val="24"/>
          <w:u w:val="single"/>
          <w:lang w:val="en-GB"/>
        </w:rPr>
        <w:t>ORDER</w:t>
      </w:r>
    </w:p>
    <w:p w14:paraId="5F4F9F4C" w14:textId="77777777" w:rsidR="005C5A71" w:rsidRPr="00833250" w:rsidRDefault="005C5A71" w:rsidP="00FE3DEB">
      <w:pPr>
        <w:widowControl/>
        <w:jc w:val="center"/>
        <w:rPr>
          <w:rFonts w:ascii="Arial" w:hAnsi="Arial" w:cs="Arial"/>
          <w:b/>
          <w:szCs w:val="24"/>
          <w:u w:val="single"/>
          <w:lang w:val="en-GB"/>
        </w:rPr>
      </w:pPr>
    </w:p>
    <w:p w14:paraId="45FE683B" w14:textId="77777777" w:rsidR="003520BA" w:rsidRPr="00833250" w:rsidRDefault="003520BA" w:rsidP="00B63723">
      <w:pPr>
        <w:jc w:val="center"/>
        <w:rPr>
          <w:rFonts w:ascii="Arial" w:hAnsi="Arial" w:cs="Arial"/>
        </w:rPr>
      </w:pPr>
    </w:p>
    <w:p w14:paraId="4BF1674A" w14:textId="6DB26B94" w:rsidR="00B5371F" w:rsidRPr="00833250" w:rsidRDefault="00B5371F" w:rsidP="002C21B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833250">
        <w:rPr>
          <w:rFonts w:ascii="Arial" w:hAnsi="Arial" w:cs="Arial"/>
        </w:rPr>
        <w:t xml:space="preserve">This matter having proceeded at the Law Courts Complex, 408 York Avenue, Winnipeg, Manitoba, R3C 0P9, at the request of the </w:t>
      </w:r>
      <w:r w:rsidRPr="00833250">
        <w:rPr>
          <w:rFonts w:ascii="Arial" w:hAnsi="Arial" w:cs="Arial"/>
          <w:u w:val="single"/>
        </w:rPr>
        <w:tab/>
      </w:r>
      <w:r w:rsidRPr="00833250">
        <w:rPr>
          <w:rFonts w:ascii="Arial" w:hAnsi="Arial" w:cs="Arial"/>
          <w:u w:val="single"/>
        </w:rPr>
        <w:tab/>
      </w:r>
      <w:r w:rsidRPr="00833250">
        <w:rPr>
          <w:rFonts w:ascii="Arial" w:hAnsi="Arial" w:cs="Arial"/>
          <w:u w:val="single"/>
        </w:rPr>
        <w:tab/>
      </w:r>
      <w:r w:rsidRPr="00833250">
        <w:rPr>
          <w:rFonts w:ascii="Arial" w:hAnsi="Arial" w:cs="Arial"/>
          <w:u w:val="single"/>
        </w:rPr>
        <w:tab/>
      </w:r>
      <w:r w:rsidR="00A25DCC">
        <w:rPr>
          <w:rFonts w:ascii="Arial" w:hAnsi="Arial" w:cs="Arial"/>
          <w:u w:val="single"/>
        </w:rPr>
        <w:t>.</w:t>
      </w:r>
    </w:p>
    <w:p w14:paraId="07146325" w14:textId="77777777" w:rsidR="00813153" w:rsidRPr="00833250" w:rsidRDefault="00813153" w:rsidP="005B4D25">
      <w:pPr>
        <w:widowControl/>
        <w:spacing w:line="360" w:lineRule="auto"/>
        <w:jc w:val="both"/>
        <w:rPr>
          <w:rFonts w:ascii="Arial" w:hAnsi="Arial" w:cs="Arial"/>
        </w:rPr>
      </w:pPr>
      <w:r w:rsidRPr="00833250">
        <w:rPr>
          <w:rFonts w:ascii="Arial" w:hAnsi="Arial" w:cs="Arial"/>
        </w:rPr>
        <w:tab/>
      </w:r>
    </w:p>
    <w:p w14:paraId="75C3C24C" w14:textId="5B5B1ED7" w:rsidR="00E04B8F" w:rsidRDefault="00451E6C" w:rsidP="00E04B8F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This Court having received</w:t>
      </w:r>
      <w:r w:rsidR="009B6326">
        <w:rPr>
          <w:rFonts w:ascii="Arial" w:hAnsi="Arial" w:cs="Arial"/>
        </w:rPr>
        <w:t xml:space="preserve"> the information released by the Minister of Justice Canada in response to an application by the Registrar of the Court of King’s Bench of Manitoba authorized by the Order pronounced </w:t>
      </w:r>
      <w:r w:rsidR="009B6326">
        <w:rPr>
          <w:rFonts w:ascii="Arial" w:hAnsi="Arial" w:cs="Arial"/>
          <w:u w:val="single"/>
        </w:rPr>
        <w:tab/>
      </w:r>
      <w:r w:rsidR="009B6326">
        <w:rPr>
          <w:rFonts w:ascii="Arial" w:hAnsi="Arial" w:cs="Arial"/>
          <w:u w:val="single"/>
        </w:rPr>
        <w:tab/>
      </w:r>
      <w:r w:rsidR="005B4D25">
        <w:rPr>
          <w:rFonts w:ascii="Arial" w:hAnsi="Arial" w:cs="Arial"/>
          <w:u w:val="single"/>
        </w:rPr>
        <w:t xml:space="preserve">                            </w:t>
      </w:r>
      <w:proofErr w:type="gramStart"/>
      <w:r w:rsidR="005B4D25">
        <w:rPr>
          <w:rFonts w:ascii="Arial" w:hAnsi="Arial" w:cs="Arial"/>
          <w:u w:val="single"/>
        </w:rPr>
        <w:t xml:space="preserve">  </w:t>
      </w:r>
      <w:r w:rsidR="00A25DCC">
        <w:rPr>
          <w:rFonts w:ascii="Arial" w:hAnsi="Arial" w:cs="Arial"/>
        </w:rPr>
        <w:t>.</w:t>
      </w:r>
      <w:proofErr w:type="gramEnd"/>
    </w:p>
    <w:p w14:paraId="4FE738CE" w14:textId="77777777" w:rsidR="005B4D25" w:rsidRPr="005B4D25" w:rsidRDefault="005B4D25" w:rsidP="005B4D25">
      <w:pPr>
        <w:pStyle w:val="ListParagraph"/>
        <w:spacing w:line="360" w:lineRule="auto"/>
        <w:rPr>
          <w:rFonts w:ascii="Arial" w:hAnsi="Arial" w:cs="Arial"/>
        </w:rPr>
      </w:pPr>
    </w:p>
    <w:p w14:paraId="4A3D6913" w14:textId="10BAA311" w:rsidR="00644595" w:rsidRDefault="00B63723" w:rsidP="005B4D2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5B4D25">
        <w:rPr>
          <w:rFonts w:ascii="Arial" w:hAnsi="Arial" w:cs="Arial"/>
        </w:rPr>
        <w:t xml:space="preserve">THIS COURT </w:t>
      </w:r>
      <w:r w:rsidR="009B6326" w:rsidRPr="005B4D25">
        <w:rPr>
          <w:rFonts w:ascii="Arial" w:hAnsi="Arial" w:cs="Arial"/>
        </w:rPr>
        <w:t xml:space="preserve">ORDERS </w:t>
      </w:r>
      <w:bookmarkStart w:id="2" w:name="_Hlk157075547"/>
      <w:r w:rsidR="009B6326" w:rsidRPr="005B4D25">
        <w:rPr>
          <w:rFonts w:ascii="Arial" w:hAnsi="Arial" w:cs="Arial"/>
        </w:rPr>
        <w:t xml:space="preserve">pursuant to subsection 13(3) of the </w:t>
      </w:r>
      <w:r w:rsidR="009B6326" w:rsidRPr="005B4D25">
        <w:rPr>
          <w:rFonts w:ascii="Arial" w:hAnsi="Arial" w:cs="Arial"/>
          <w:bCs/>
          <w:i/>
          <w:iCs/>
        </w:rPr>
        <w:t xml:space="preserve">Family Orders and Agreements Enforcement Assistance Act </w:t>
      </w:r>
      <w:r w:rsidR="009B6326" w:rsidRPr="005B4D25">
        <w:rPr>
          <w:rFonts w:ascii="Arial" w:hAnsi="Arial" w:cs="Arial"/>
          <w:bCs/>
        </w:rPr>
        <w:t>(Canada) that</w:t>
      </w:r>
      <w:r w:rsidR="006E5292" w:rsidRPr="005B4D25">
        <w:rPr>
          <w:rFonts w:ascii="Arial" w:hAnsi="Arial" w:cs="Arial"/>
          <w:bCs/>
        </w:rPr>
        <w:t xml:space="preserve"> </w:t>
      </w:r>
      <w:bookmarkEnd w:id="2"/>
      <w:r w:rsidR="006E5292" w:rsidRPr="005B4D25">
        <w:rPr>
          <w:rFonts w:ascii="Arial" w:hAnsi="Arial" w:cs="Arial"/>
          <w:bCs/>
        </w:rPr>
        <w:t xml:space="preserve">the information received </w:t>
      </w:r>
      <w:r w:rsidR="00644595" w:rsidRPr="005B4D25">
        <w:rPr>
          <w:rFonts w:ascii="Arial" w:hAnsi="Arial" w:cs="Arial"/>
          <w:bCs/>
        </w:rPr>
        <w:t>shall</w:t>
      </w:r>
      <w:r w:rsidR="006E5292" w:rsidRPr="005B4D25">
        <w:rPr>
          <w:rFonts w:ascii="Arial" w:hAnsi="Arial" w:cs="Arial"/>
          <w:bCs/>
        </w:rPr>
        <w:t xml:space="preserve"> be disclosed to the (applicant/applicant’s lawyer) f</w:t>
      </w:r>
      <w:r w:rsidR="006E5292" w:rsidRPr="005B4D25">
        <w:rPr>
          <w:rFonts w:ascii="Arial" w:hAnsi="Arial" w:cs="Arial"/>
        </w:rPr>
        <w:t>or the purpose of serving an application to (establish/vary) a support order</w:t>
      </w:r>
      <w:r w:rsidR="00A25DCC">
        <w:rPr>
          <w:rFonts w:ascii="Arial" w:hAnsi="Arial" w:cs="Arial"/>
        </w:rPr>
        <w:t>.</w:t>
      </w:r>
    </w:p>
    <w:p w14:paraId="2D27E763" w14:textId="77777777" w:rsidR="005B4D25" w:rsidRPr="005B4D25" w:rsidRDefault="005B4D25" w:rsidP="005B4D25">
      <w:pPr>
        <w:pStyle w:val="ListParagraph"/>
        <w:spacing w:line="360" w:lineRule="auto"/>
        <w:rPr>
          <w:rFonts w:ascii="Arial" w:hAnsi="Arial" w:cs="Arial"/>
        </w:rPr>
      </w:pPr>
    </w:p>
    <w:p w14:paraId="481F9DD0" w14:textId="6BB78512" w:rsidR="00644595" w:rsidRDefault="00644595" w:rsidP="005B4D2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5B4D25">
        <w:rPr>
          <w:rFonts w:ascii="Arial" w:hAnsi="Arial" w:cs="Arial"/>
        </w:rPr>
        <w:t xml:space="preserve">THIS COURT ORDERS pursuant to subsection 13(3) of the </w:t>
      </w:r>
      <w:r w:rsidRPr="005B4D25">
        <w:rPr>
          <w:rFonts w:ascii="Arial" w:hAnsi="Arial" w:cs="Arial"/>
          <w:bCs/>
          <w:i/>
          <w:iCs/>
        </w:rPr>
        <w:t xml:space="preserve">Family Orders and Agreements Enforcement Assistance Act </w:t>
      </w:r>
      <w:r w:rsidRPr="005B4D25">
        <w:rPr>
          <w:rFonts w:ascii="Arial" w:hAnsi="Arial" w:cs="Arial"/>
          <w:bCs/>
        </w:rPr>
        <w:t xml:space="preserve">(Canada) that </w:t>
      </w:r>
      <w:r w:rsidRPr="005B4D25">
        <w:rPr>
          <w:rFonts w:ascii="Arial" w:hAnsi="Arial" w:cs="Arial"/>
        </w:rPr>
        <w:t>t</w:t>
      </w:r>
      <w:r w:rsidR="000A4C8F" w:rsidRPr="005B4D25">
        <w:rPr>
          <w:rFonts w:ascii="Arial" w:hAnsi="Arial" w:cs="Arial"/>
        </w:rPr>
        <w:t xml:space="preserve">he information disclosed to the </w:t>
      </w:r>
      <w:r w:rsidR="005946B6" w:rsidRPr="005B4D25">
        <w:rPr>
          <w:rFonts w:ascii="Arial" w:hAnsi="Arial" w:cs="Arial"/>
        </w:rPr>
        <w:t>(</w:t>
      </w:r>
      <w:r w:rsidR="000A4C8F" w:rsidRPr="005B4D25">
        <w:rPr>
          <w:rFonts w:ascii="Arial" w:hAnsi="Arial" w:cs="Arial"/>
        </w:rPr>
        <w:t>applicant/applicant’s lawyer</w:t>
      </w:r>
      <w:r w:rsidR="005946B6" w:rsidRPr="005B4D25">
        <w:rPr>
          <w:rFonts w:ascii="Arial" w:hAnsi="Arial" w:cs="Arial"/>
        </w:rPr>
        <w:t>)</w:t>
      </w:r>
      <w:r w:rsidR="000A4C8F" w:rsidRPr="005B4D25">
        <w:rPr>
          <w:rFonts w:ascii="Arial" w:hAnsi="Arial" w:cs="Arial"/>
        </w:rPr>
        <w:t xml:space="preserve"> must not be disclosed to any other person</w:t>
      </w:r>
      <w:r w:rsidR="00451E6C" w:rsidRPr="005B4D25">
        <w:rPr>
          <w:rFonts w:ascii="Arial" w:hAnsi="Arial" w:cs="Arial"/>
        </w:rPr>
        <w:t xml:space="preserve"> or </w:t>
      </w:r>
      <w:r w:rsidR="00451E6C" w:rsidRPr="005B4D25">
        <w:rPr>
          <w:rFonts w:ascii="Arial" w:hAnsi="Arial" w:cs="Arial"/>
        </w:rPr>
        <w:lastRenderedPageBreak/>
        <w:t>used for any purpose other than the establishment or variation of a support order.</w:t>
      </w:r>
    </w:p>
    <w:p w14:paraId="1C7DF97B" w14:textId="77777777" w:rsidR="005B4D25" w:rsidRPr="005B4D25" w:rsidRDefault="005B4D25" w:rsidP="005B4D25">
      <w:pPr>
        <w:pStyle w:val="ListParagraph"/>
        <w:spacing w:line="360" w:lineRule="auto"/>
        <w:rPr>
          <w:rFonts w:ascii="Arial" w:hAnsi="Arial" w:cs="Arial"/>
        </w:rPr>
      </w:pPr>
    </w:p>
    <w:p w14:paraId="3F0E102C" w14:textId="2507BA2A" w:rsidR="007B165B" w:rsidRPr="005B4D25" w:rsidRDefault="00BD7888" w:rsidP="006A090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5B4D25">
        <w:rPr>
          <w:rFonts w:ascii="Arial" w:hAnsi="Arial" w:cs="Arial"/>
        </w:rPr>
        <w:t xml:space="preserve">THIS COURT ORDERS </w:t>
      </w:r>
      <w:r w:rsidR="00436533" w:rsidRPr="005B4D25">
        <w:rPr>
          <w:rFonts w:ascii="Arial" w:hAnsi="Arial" w:cs="Arial"/>
          <w:szCs w:val="24"/>
        </w:rPr>
        <w:t xml:space="preserve">pursuant to </w:t>
      </w:r>
      <w:r w:rsidR="00436533" w:rsidRPr="005B4D25">
        <w:rPr>
          <w:rFonts w:ascii="Arial" w:hAnsi="Arial" w:cs="Arial"/>
          <w:i/>
          <w:szCs w:val="24"/>
        </w:rPr>
        <w:t xml:space="preserve">The Court of </w:t>
      </w:r>
      <w:r w:rsidR="007B165B" w:rsidRPr="005B4D25">
        <w:rPr>
          <w:rFonts w:ascii="Arial" w:hAnsi="Arial" w:cs="Arial"/>
          <w:i/>
          <w:szCs w:val="24"/>
        </w:rPr>
        <w:t>King’s</w:t>
      </w:r>
      <w:r w:rsidR="00436533" w:rsidRPr="005B4D25">
        <w:rPr>
          <w:rFonts w:ascii="Arial" w:hAnsi="Arial" w:cs="Arial"/>
          <w:i/>
          <w:szCs w:val="24"/>
        </w:rPr>
        <w:t xml:space="preserve"> Bench Act</w:t>
      </w:r>
      <w:r w:rsidR="00436533" w:rsidRPr="005B4D25">
        <w:rPr>
          <w:rFonts w:ascii="Arial" w:hAnsi="Arial" w:cs="Arial"/>
          <w:szCs w:val="24"/>
        </w:rPr>
        <w:t xml:space="preserve"> and Rules that</w:t>
      </w:r>
      <w:r w:rsidR="007B165B" w:rsidRPr="005B4D25">
        <w:rPr>
          <w:rFonts w:ascii="Arial" w:hAnsi="Arial" w:cs="Arial"/>
          <w:szCs w:val="24"/>
        </w:rPr>
        <w:t xml:space="preserve"> a copy of this Order </w:t>
      </w:r>
      <w:r w:rsidR="00854303" w:rsidRPr="005B4D25">
        <w:rPr>
          <w:rFonts w:ascii="Arial" w:hAnsi="Arial" w:cs="Arial"/>
          <w:szCs w:val="24"/>
        </w:rPr>
        <w:t>together with the disclosure ordered herein</w:t>
      </w:r>
      <w:r w:rsidR="00644595" w:rsidRPr="005B4D25">
        <w:rPr>
          <w:rFonts w:ascii="Arial" w:hAnsi="Arial" w:cs="Arial"/>
          <w:szCs w:val="24"/>
        </w:rPr>
        <w:t xml:space="preserve"> </w:t>
      </w:r>
      <w:r w:rsidR="007B165B" w:rsidRPr="005B4D25">
        <w:rPr>
          <w:rFonts w:ascii="Arial" w:hAnsi="Arial" w:cs="Arial"/>
          <w:szCs w:val="24"/>
        </w:rPr>
        <w:t xml:space="preserve">shall be </w:t>
      </w:r>
      <w:r w:rsidR="00644595" w:rsidRPr="005B4D25">
        <w:rPr>
          <w:rFonts w:ascii="Arial" w:hAnsi="Arial" w:cs="Arial"/>
          <w:szCs w:val="24"/>
        </w:rPr>
        <w:t xml:space="preserve">provided to </w:t>
      </w:r>
      <w:r w:rsidR="007B165B" w:rsidRPr="005B4D25">
        <w:rPr>
          <w:rFonts w:ascii="Arial" w:hAnsi="Arial" w:cs="Arial"/>
          <w:szCs w:val="24"/>
        </w:rPr>
        <w:t xml:space="preserve">the </w:t>
      </w:r>
      <w:r w:rsidR="00644595" w:rsidRPr="005B4D25">
        <w:rPr>
          <w:rFonts w:ascii="Arial" w:hAnsi="Arial" w:cs="Arial"/>
          <w:szCs w:val="24"/>
        </w:rPr>
        <w:t>(applicant/applicant’s lawyer)</w:t>
      </w:r>
      <w:r w:rsidR="00347520" w:rsidRPr="005B4D25">
        <w:rPr>
          <w:rFonts w:ascii="Arial" w:hAnsi="Arial" w:cs="Arial"/>
          <w:szCs w:val="24"/>
        </w:rPr>
        <w:t>.</w:t>
      </w:r>
    </w:p>
    <w:p w14:paraId="586A9147" w14:textId="07BF9827" w:rsidR="00B63723" w:rsidRPr="00347520" w:rsidRDefault="00B63723" w:rsidP="00347520">
      <w:pPr>
        <w:rPr>
          <w:rFonts w:ascii="Arial" w:hAnsi="Arial" w:cs="Arial"/>
        </w:rPr>
      </w:pPr>
    </w:p>
    <w:p w14:paraId="5CDA0604" w14:textId="77777777" w:rsidR="00B63723" w:rsidRDefault="00B63723" w:rsidP="00B63723">
      <w:pPr>
        <w:rPr>
          <w:rFonts w:ascii="Arial" w:hAnsi="Arial" w:cs="Arial"/>
          <w:u w:val="single"/>
        </w:rPr>
      </w:pPr>
    </w:p>
    <w:p w14:paraId="3325B467" w14:textId="77777777" w:rsidR="000D09F0" w:rsidRDefault="000D09F0" w:rsidP="00B63723">
      <w:pPr>
        <w:rPr>
          <w:rFonts w:ascii="Arial" w:hAnsi="Arial" w:cs="Arial"/>
          <w:u w:val="single"/>
        </w:rPr>
      </w:pPr>
    </w:p>
    <w:p w14:paraId="011E1F2B" w14:textId="77777777" w:rsidR="008905AE" w:rsidRPr="00833250" w:rsidRDefault="008905AE" w:rsidP="00B63723">
      <w:pPr>
        <w:rPr>
          <w:rFonts w:ascii="Arial" w:hAnsi="Arial" w:cs="Arial"/>
          <w:u w:val="single"/>
        </w:rPr>
      </w:pPr>
    </w:p>
    <w:p w14:paraId="5AF472E2" w14:textId="77777777" w:rsidR="005B4D25" w:rsidRDefault="005B4D25" w:rsidP="005B4D25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83325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  <w:t xml:space="preserve">                              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6EE827B5" w14:textId="77777777" w:rsidR="005B4D25" w:rsidRPr="001F1974" w:rsidRDefault="005B4D25" w:rsidP="005B4D25">
      <w:pPr>
        <w:rPr>
          <w:rFonts w:ascii="Arial" w:hAnsi="Arial" w:cs="Arial"/>
          <w:sz w:val="20"/>
        </w:rPr>
      </w:pPr>
      <w:r w:rsidRPr="001F1974">
        <w:rPr>
          <w:rFonts w:ascii="Arial" w:hAnsi="Arial" w:cs="Arial"/>
          <w:sz w:val="20"/>
        </w:rPr>
        <w:t>(</w:t>
      </w:r>
      <w:r w:rsidRPr="001F1974">
        <w:rPr>
          <w:rFonts w:ascii="Arial" w:hAnsi="Arial" w:cs="Arial"/>
          <w:i/>
          <w:sz w:val="20"/>
        </w:rPr>
        <w:t>Date of signature</w:t>
      </w:r>
      <w:r w:rsidRPr="001F1974">
        <w:rPr>
          <w:rFonts w:ascii="Arial" w:hAnsi="Arial" w:cs="Arial"/>
          <w:sz w:val="20"/>
        </w:rPr>
        <w:t xml:space="preserve">) </w:t>
      </w:r>
      <w:r w:rsidRPr="001F1974">
        <w:rPr>
          <w:rFonts w:ascii="Arial" w:hAnsi="Arial" w:cs="Arial"/>
          <w:sz w:val="20"/>
        </w:rPr>
        <w:tab/>
      </w:r>
      <w:r w:rsidRPr="001F1974">
        <w:rPr>
          <w:rFonts w:ascii="Arial" w:hAnsi="Arial" w:cs="Arial"/>
          <w:sz w:val="20"/>
        </w:rPr>
        <w:tab/>
      </w:r>
      <w:r w:rsidRPr="001F1974">
        <w:rPr>
          <w:rFonts w:ascii="Arial" w:hAnsi="Arial" w:cs="Arial"/>
          <w:sz w:val="20"/>
        </w:rPr>
        <w:tab/>
      </w:r>
      <w:r w:rsidRPr="001F1974">
        <w:rPr>
          <w:rFonts w:ascii="Arial" w:hAnsi="Arial" w:cs="Arial"/>
          <w:sz w:val="20"/>
        </w:rPr>
        <w:tab/>
      </w:r>
      <w:r w:rsidRPr="001F1974">
        <w:rPr>
          <w:rFonts w:ascii="Arial" w:hAnsi="Arial" w:cs="Arial"/>
          <w:sz w:val="20"/>
        </w:rPr>
        <w:tab/>
        <w:t>(</w:t>
      </w:r>
      <w:r w:rsidRPr="001F1974">
        <w:rPr>
          <w:rFonts w:ascii="Arial" w:hAnsi="Arial" w:cs="Arial"/>
          <w:i/>
          <w:sz w:val="20"/>
        </w:rPr>
        <w:t>Signature of judge</w:t>
      </w:r>
      <w:r w:rsidRPr="001F1974">
        <w:rPr>
          <w:rFonts w:ascii="Arial" w:hAnsi="Arial" w:cs="Arial"/>
          <w:sz w:val="20"/>
        </w:rPr>
        <w:t>)</w:t>
      </w:r>
    </w:p>
    <w:p w14:paraId="028197C1" w14:textId="0F1B5FAB" w:rsidR="008905AE" w:rsidRDefault="008905AE" w:rsidP="008905AE">
      <w:pPr>
        <w:rPr>
          <w:rFonts w:ascii="Arial" w:hAnsi="Arial" w:cs="Arial"/>
          <w:sz w:val="18"/>
          <w:szCs w:val="18"/>
        </w:rPr>
      </w:pPr>
    </w:p>
    <w:p w14:paraId="6FFF822D" w14:textId="505E01C1" w:rsidR="00B63723" w:rsidRDefault="008905AE" w:rsidP="008905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sectPr w:rsidR="00B63723" w:rsidSect="005B4D25">
      <w:headerReference w:type="even" r:id="rId8"/>
      <w:headerReference w:type="default" r:id="rId9"/>
      <w:headerReference w:type="first" r:id="rId10"/>
      <w:endnotePr>
        <w:numFmt w:val="decimal"/>
      </w:endnotePr>
      <w:pgSz w:w="12240" w:h="15840" w:code="1"/>
      <w:pgMar w:top="1440" w:right="1440" w:bottom="1440" w:left="1440" w:header="936" w:footer="79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D2B8" w14:textId="77777777" w:rsidR="00087BE2" w:rsidRDefault="00087BE2">
      <w:r>
        <w:separator/>
      </w:r>
    </w:p>
  </w:endnote>
  <w:endnote w:type="continuationSeparator" w:id="0">
    <w:p w14:paraId="63E00E58" w14:textId="77777777" w:rsidR="00087BE2" w:rsidRDefault="0008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5E5C7" w14:textId="77777777" w:rsidR="00087BE2" w:rsidRDefault="00087BE2">
      <w:r>
        <w:separator/>
      </w:r>
    </w:p>
  </w:footnote>
  <w:footnote w:type="continuationSeparator" w:id="0">
    <w:p w14:paraId="4FD6B9BF" w14:textId="77777777" w:rsidR="00087BE2" w:rsidRDefault="00087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2FE06" w14:textId="77777777" w:rsidR="00875FB6" w:rsidRDefault="00875FB6" w:rsidP="007707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68032C" w14:textId="77777777" w:rsidR="00875FB6" w:rsidRDefault="00875F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E220" w14:textId="25603941" w:rsidR="005B4D25" w:rsidRPr="001F1974" w:rsidRDefault="005B4D25" w:rsidP="005B4D25">
    <w:pPr>
      <w:pStyle w:val="Header"/>
      <w:rPr>
        <w:rFonts w:ascii="Arial" w:hAnsi="Arial" w:cs="Arial"/>
        <w:sz w:val="16"/>
        <w:szCs w:val="16"/>
      </w:rPr>
    </w:pPr>
    <w:r w:rsidRPr="001F1974">
      <w:rPr>
        <w:rFonts w:ascii="Arial" w:hAnsi="Arial" w:cs="Arial"/>
        <w:sz w:val="16"/>
        <w:szCs w:val="16"/>
      </w:rPr>
      <w:t>Form 1</w:t>
    </w:r>
    <w:r>
      <w:rPr>
        <w:rFonts w:ascii="Arial" w:hAnsi="Arial" w:cs="Arial"/>
        <w:sz w:val="16"/>
        <w:szCs w:val="16"/>
      </w:rPr>
      <w:t>D -</w:t>
    </w:r>
    <w:r w:rsidRPr="001F1974">
      <w:rPr>
        <w:rFonts w:ascii="Arial" w:hAnsi="Arial" w:cs="Arial"/>
        <w:sz w:val="16"/>
        <w:szCs w:val="16"/>
      </w:rPr>
      <w:t xml:space="preserve"> FOAEAA – page </w:t>
    </w:r>
    <w:r w:rsidRPr="001F1974">
      <w:rPr>
        <w:rFonts w:ascii="Arial" w:hAnsi="Arial" w:cs="Arial"/>
        <w:sz w:val="16"/>
        <w:szCs w:val="16"/>
      </w:rPr>
      <w:fldChar w:fldCharType="begin"/>
    </w:r>
    <w:r w:rsidRPr="001F1974">
      <w:rPr>
        <w:rFonts w:ascii="Arial" w:hAnsi="Arial" w:cs="Arial"/>
        <w:sz w:val="16"/>
        <w:szCs w:val="16"/>
      </w:rPr>
      <w:instrText xml:space="preserve"> PAGE   \* MERGEFORMAT </w:instrText>
    </w:r>
    <w:r w:rsidRPr="001F1974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1F1974">
      <w:rPr>
        <w:rFonts w:ascii="Arial" w:hAnsi="Arial" w:cs="Arial"/>
        <w:sz w:val="16"/>
        <w:szCs w:val="16"/>
      </w:rPr>
      <w:fldChar w:fldCharType="end"/>
    </w:r>
    <w:sdt>
      <w:sdtPr>
        <w:rPr>
          <w:rFonts w:ascii="Arial" w:hAnsi="Arial" w:cs="Arial"/>
          <w:sz w:val="16"/>
          <w:szCs w:val="16"/>
        </w:rPr>
        <w:id w:val="-183064206"/>
        <w:docPartObj>
          <w:docPartGallery w:val="Page Numbers (Top of Page)"/>
          <w:docPartUnique/>
        </w:docPartObj>
      </w:sdtPr>
      <w:sdtEndPr/>
      <w:sdtContent>
        <w:r w:rsidRPr="001F1974">
          <w:rPr>
            <w:rFonts w:ascii="Arial" w:hAnsi="Arial" w:cs="Arial"/>
            <w:sz w:val="16"/>
            <w:szCs w:val="16"/>
          </w:rPr>
          <w:t>/</w:t>
        </w:r>
        <w:r w:rsidRPr="001F1974">
          <w:rPr>
            <w:rFonts w:ascii="Arial" w:hAnsi="Arial" w:cs="Arial"/>
            <w:sz w:val="16"/>
            <w:szCs w:val="16"/>
          </w:rPr>
          <w:fldChar w:fldCharType="begin"/>
        </w:r>
        <w:r w:rsidRPr="001F1974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1F1974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 w:rsidRPr="001F1974">
          <w:rPr>
            <w:rFonts w:ascii="Arial" w:hAnsi="Arial" w:cs="Arial"/>
            <w:sz w:val="16"/>
            <w:szCs w:val="16"/>
          </w:rPr>
          <w:fldChar w:fldCharType="end"/>
        </w:r>
        <w:r w:rsidRPr="001F1974">
          <w:rPr>
            <w:rFonts w:ascii="Arial" w:hAnsi="Arial" w:cs="Arial"/>
            <w:sz w:val="16"/>
            <w:szCs w:val="16"/>
          </w:rPr>
          <w:tab/>
        </w:r>
        <w:r w:rsidRPr="001F1974">
          <w:rPr>
            <w:rFonts w:ascii="Arial" w:hAnsi="Arial" w:cs="Arial"/>
            <w:sz w:val="16"/>
            <w:szCs w:val="16"/>
          </w:rPr>
          <w:tab/>
        </w:r>
        <w:r w:rsidRPr="001F1974">
          <w:rPr>
            <w:rFonts w:ascii="Arial" w:hAnsi="Arial" w:cs="Arial"/>
            <w:sz w:val="20"/>
          </w:rPr>
          <w:t>File No. FD___________________</w:t>
        </w:r>
      </w:sdtContent>
    </w:sdt>
  </w:p>
  <w:p w14:paraId="0FB45A12" w14:textId="77777777" w:rsidR="00875FB6" w:rsidRPr="00BC635C" w:rsidRDefault="00875FB6">
    <w:pPr>
      <w:spacing w:line="240" w:lineRule="exact"/>
      <w:rPr>
        <w:sz w:val="26"/>
        <w:lang w:val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E358" w14:textId="04EF0DD7" w:rsidR="00B079D7" w:rsidRDefault="00B079D7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1F2A481" wp14:editId="32A22EC8">
              <wp:simplePos x="0" y="0"/>
              <wp:positionH relativeFrom="margin">
                <wp:posOffset>-324485</wp:posOffset>
              </wp:positionH>
              <wp:positionV relativeFrom="page">
                <wp:posOffset>457200</wp:posOffset>
              </wp:positionV>
              <wp:extent cx="6524625" cy="269875"/>
              <wp:effectExtent l="0" t="0" r="9525" b="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24625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AF4F388" w14:textId="33544B26" w:rsidR="00B079D7" w:rsidRDefault="00BD7888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FOAEAA Order #2 Ex parte locate – disclosure -  Establish or vary support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1F2A481" id="Rectangle 63" o:spid="_x0000_s1026" style="position:absolute;margin-left:-25.55pt;margin-top:36pt;width:513.7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AF4F388" w14:textId="33544B26" w:rsidR="00B079D7" w:rsidRDefault="00BD7888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FOAEAA Order #2 Ex parte locate – disclosure </w:t>
                        </w:r>
                        <w:proofErr w:type="gramStart"/>
                        <w:r>
                          <w:rPr>
                            <w:caps/>
                            <w:color w:val="FFFFFF" w:themeColor="background1"/>
                          </w:rPr>
                          <w:t>-  Establish</w:t>
                        </w:r>
                        <w:proofErr w:type="gramEnd"/>
                        <w:r>
                          <w:rPr>
                            <w:caps/>
                            <w:color w:val="FFFFFF" w:themeColor="background1"/>
                          </w:rPr>
                          <w:t xml:space="preserve"> or vary support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4827"/>
    <w:multiLevelType w:val="hybridMultilevel"/>
    <w:tmpl w:val="FAC4C130"/>
    <w:lvl w:ilvl="0" w:tplc="747295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4BC4"/>
    <w:multiLevelType w:val="multilevel"/>
    <w:tmpl w:val="D0D63D8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5D71C43"/>
    <w:multiLevelType w:val="hybridMultilevel"/>
    <w:tmpl w:val="8722CA40"/>
    <w:lvl w:ilvl="0" w:tplc="4C468FDC">
      <w:start w:val="4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323F4"/>
    <w:multiLevelType w:val="multilevel"/>
    <w:tmpl w:val="76B20972"/>
    <w:lvl w:ilvl="0">
      <w:start w:val="1"/>
      <w:numFmt w:val="decimal"/>
      <w:lvlText w:val="%1.0"/>
      <w:lvlJc w:val="left"/>
      <w:pPr>
        <w:ind w:left="724" w:hanging="72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984" w:hanging="724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4" w:hanging="7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21E6E96"/>
    <w:multiLevelType w:val="hybridMultilevel"/>
    <w:tmpl w:val="6406C32E"/>
    <w:lvl w:ilvl="0" w:tplc="A24A87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D16E7"/>
    <w:multiLevelType w:val="hybridMultilevel"/>
    <w:tmpl w:val="9EF009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D6693"/>
    <w:multiLevelType w:val="hybridMultilevel"/>
    <w:tmpl w:val="20F83ABE"/>
    <w:lvl w:ilvl="0" w:tplc="A24A87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3159A"/>
    <w:multiLevelType w:val="hybridMultilevel"/>
    <w:tmpl w:val="DD140C74"/>
    <w:lvl w:ilvl="0" w:tplc="189A3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86B41"/>
    <w:multiLevelType w:val="hybridMultilevel"/>
    <w:tmpl w:val="69B49DC8"/>
    <w:lvl w:ilvl="0" w:tplc="C7E2BF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45ED4"/>
    <w:multiLevelType w:val="hybridMultilevel"/>
    <w:tmpl w:val="98A80E7E"/>
    <w:lvl w:ilvl="0" w:tplc="60726BA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771D87"/>
    <w:multiLevelType w:val="hybridMultilevel"/>
    <w:tmpl w:val="678E1464"/>
    <w:lvl w:ilvl="0" w:tplc="BFC691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D0423"/>
    <w:multiLevelType w:val="multilevel"/>
    <w:tmpl w:val="BDFE39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1800"/>
      </w:pPr>
      <w:rPr>
        <w:rFonts w:hint="default"/>
      </w:rPr>
    </w:lvl>
  </w:abstractNum>
  <w:abstractNum w:abstractNumId="12" w15:restartNumberingAfterBreak="0">
    <w:nsid w:val="672A77CC"/>
    <w:multiLevelType w:val="hybridMultilevel"/>
    <w:tmpl w:val="441C7496"/>
    <w:lvl w:ilvl="0" w:tplc="A24A8730">
      <w:start w:val="1"/>
      <w:numFmt w:val="bullet"/>
      <w:lvlText w:val="□"/>
      <w:lvlJc w:val="left"/>
      <w:pPr>
        <w:ind w:left="2210" w:hanging="360"/>
      </w:pPr>
      <w:rPr>
        <w:rFonts w:ascii="Courier New" w:hAnsi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3" w15:restartNumberingAfterBreak="0">
    <w:nsid w:val="67FF7C38"/>
    <w:multiLevelType w:val="hybridMultilevel"/>
    <w:tmpl w:val="8AD6C0F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96B3A"/>
    <w:multiLevelType w:val="multilevel"/>
    <w:tmpl w:val="D0D63D8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9AF7B22"/>
    <w:multiLevelType w:val="hybridMultilevel"/>
    <w:tmpl w:val="E716CB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16B0F"/>
    <w:multiLevelType w:val="hybridMultilevel"/>
    <w:tmpl w:val="09020842"/>
    <w:lvl w:ilvl="0" w:tplc="2F6CA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575B9"/>
    <w:multiLevelType w:val="multilevel"/>
    <w:tmpl w:val="BAEEE2AE"/>
    <w:lvl w:ilvl="0">
      <w:start w:val="1"/>
      <w:numFmt w:val="decimal"/>
      <w:lvlText w:val="%1.0"/>
      <w:lvlJc w:val="left"/>
      <w:pPr>
        <w:ind w:left="724" w:hanging="724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984" w:hanging="724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4" w:hanging="7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615820272">
    <w:abstractNumId w:val="8"/>
  </w:num>
  <w:num w:numId="2" w16cid:durableId="2017461622">
    <w:abstractNumId w:val="2"/>
  </w:num>
  <w:num w:numId="3" w16cid:durableId="857278248">
    <w:abstractNumId w:val="11"/>
  </w:num>
  <w:num w:numId="4" w16cid:durableId="783580012">
    <w:abstractNumId w:val="6"/>
  </w:num>
  <w:num w:numId="5" w16cid:durableId="1156917960">
    <w:abstractNumId w:val="10"/>
  </w:num>
  <w:num w:numId="6" w16cid:durableId="1045370906">
    <w:abstractNumId w:val="13"/>
  </w:num>
  <w:num w:numId="7" w16cid:durableId="1949505546">
    <w:abstractNumId w:val="16"/>
  </w:num>
  <w:num w:numId="8" w16cid:durableId="209534900">
    <w:abstractNumId w:val="12"/>
  </w:num>
  <w:num w:numId="9" w16cid:durableId="1306591293">
    <w:abstractNumId w:val="4"/>
  </w:num>
  <w:num w:numId="10" w16cid:durableId="9066467">
    <w:abstractNumId w:val="15"/>
  </w:num>
  <w:num w:numId="11" w16cid:durableId="66877579">
    <w:abstractNumId w:val="1"/>
  </w:num>
  <w:num w:numId="12" w16cid:durableId="1284265927">
    <w:abstractNumId w:val="14"/>
  </w:num>
  <w:num w:numId="13" w16cid:durableId="2049812">
    <w:abstractNumId w:val="0"/>
  </w:num>
  <w:num w:numId="14" w16cid:durableId="1467970131">
    <w:abstractNumId w:val="9"/>
  </w:num>
  <w:num w:numId="15" w16cid:durableId="1791437137">
    <w:abstractNumId w:val="7"/>
  </w:num>
  <w:num w:numId="16" w16cid:durableId="159006783">
    <w:abstractNumId w:val="17"/>
  </w:num>
  <w:num w:numId="17" w16cid:durableId="590092388">
    <w:abstractNumId w:val="3"/>
  </w:num>
  <w:num w:numId="18" w16cid:durableId="1487548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fr-CA" w:vendorID="64" w:dllVersion="6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A5"/>
    <w:rsid w:val="0001748D"/>
    <w:rsid w:val="00023B3F"/>
    <w:rsid w:val="00032C2E"/>
    <w:rsid w:val="00035A53"/>
    <w:rsid w:val="00035C1F"/>
    <w:rsid w:val="00036193"/>
    <w:rsid w:val="000513CB"/>
    <w:rsid w:val="00051E96"/>
    <w:rsid w:val="000523AB"/>
    <w:rsid w:val="000626E0"/>
    <w:rsid w:val="00065FE6"/>
    <w:rsid w:val="00070544"/>
    <w:rsid w:val="000706D9"/>
    <w:rsid w:val="00087BE2"/>
    <w:rsid w:val="000A1F1F"/>
    <w:rsid w:val="000A4C8F"/>
    <w:rsid w:val="000A69A7"/>
    <w:rsid w:val="000B3542"/>
    <w:rsid w:val="000B527B"/>
    <w:rsid w:val="000B5AC6"/>
    <w:rsid w:val="000C2CEA"/>
    <w:rsid w:val="000D09F0"/>
    <w:rsid w:val="000D6FDF"/>
    <w:rsid w:val="000D73D7"/>
    <w:rsid w:val="000E3EA2"/>
    <w:rsid w:val="000E6F37"/>
    <w:rsid w:val="000E740C"/>
    <w:rsid w:val="000F042B"/>
    <w:rsid w:val="000F1078"/>
    <w:rsid w:val="000F188F"/>
    <w:rsid w:val="000F5F17"/>
    <w:rsid w:val="00100B98"/>
    <w:rsid w:val="001029A4"/>
    <w:rsid w:val="00104D33"/>
    <w:rsid w:val="00116831"/>
    <w:rsid w:val="00132002"/>
    <w:rsid w:val="001321F1"/>
    <w:rsid w:val="00134E2B"/>
    <w:rsid w:val="00137DC1"/>
    <w:rsid w:val="001403EC"/>
    <w:rsid w:val="0014046E"/>
    <w:rsid w:val="00146E05"/>
    <w:rsid w:val="00147003"/>
    <w:rsid w:val="00152F26"/>
    <w:rsid w:val="00160A3C"/>
    <w:rsid w:val="00160AD4"/>
    <w:rsid w:val="00161A17"/>
    <w:rsid w:val="00161E9B"/>
    <w:rsid w:val="00170C7D"/>
    <w:rsid w:val="00170D03"/>
    <w:rsid w:val="00171012"/>
    <w:rsid w:val="00180810"/>
    <w:rsid w:val="00182249"/>
    <w:rsid w:val="00185DD7"/>
    <w:rsid w:val="00186AF4"/>
    <w:rsid w:val="00193051"/>
    <w:rsid w:val="001976C5"/>
    <w:rsid w:val="001978C7"/>
    <w:rsid w:val="00197FCB"/>
    <w:rsid w:val="001B0554"/>
    <w:rsid w:val="001C20F0"/>
    <w:rsid w:val="001C448C"/>
    <w:rsid w:val="001C477D"/>
    <w:rsid w:val="001C5C7F"/>
    <w:rsid w:val="001D3037"/>
    <w:rsid w:val="001D4C99"/>
    <w:rsid w:val="001D66DF"/>
    <w:rsid w:val="001D6DFD"/>
    <w:rsid w:val="001E41F6"/>
    <w:rsid w:val="001F4881"/>
    <w:rsid w:val="00202A2C"/>
    <w:rsid w:val="00214628"/>
    <w:rsid w:val="00217F1B"/>
    <w:rsid w:val="002202D8"/>
    <w:rsid w:val="00221775"/>
    <w:rsid w:val="002234C8"/>
    <w:rsid w:val="002378A6"/>
    <w:rsid w:val="00253593"/>
    <w:rsid w:val="00255E7B"/>
    <w:rsid w:val="002651ED"/>
    <w:rsid w:val="0026796E"/>
    <w:rsid w:val="00273AC1"/>
    <w:rsid w:val="00280F28"/>
    <w:rsid w:val="00284DD6"/>
    <w:rsid w:val="00290CCC"/>
    <w:rsid w:val="00294BD5"/>
    <w:rsid w:val="002A181B"/>
    <w:rsid w:val="002A2875"/>
    <w:rsid w:val="002B3B24"/>
    <w:rsid w:val="002C04E6"/>
    <w:rsid w:val="002C21B6"/>
    <w:rsid w:val="002D2230"/>
    <w:rsid w:val="002D5EA9"/>
    <w:rsid w:val="002E6350"/>
    <w:rsid w:val="002E6898"/>
    <w:rsid w:val="003156B7"/>
    <w:rsid w:val="00320FFC"/>
    <w:rsid w:val="0033302B"/>
    <w:rsid w:val="00336198"/>
    <w:rsid w:val="00347520"/>
    <w:rsid w:val="003520BA"/>
    <w:rsid w:val="003625C6"/>
    <w:rsid w:val="00363B5C"/>
    <w:rsid w:val="003665C7"/>
    <w:rsid w:val="003666F2"/>
    <w:rsid w:val="003705DA"/>
    <w:rsid w:val="00380577"/>
    <w:rsid w:val="003858D0"/>
    <w:rsid w:val="0039790E"/>
    <w:rsid w:val="003A2002"/>
    <w:rsid w:val="003A4225"/>
    <w:rsid w:val="003A7A9F"/>
    <w:rsid w:val="003C1DA8"/>
    <w:rsid w:val="003C70D6"/>
    <w:rsid w:val="003D243C"/>
    <w:rsid w:val="003E1FF4"/>
    <w:rsid w:val="003E3E91"/>
    <w:rsid w:val="003E593E"/>
    <w:rsid w:val="003F4BBB"/>
    <w:rsid w:val="004024B2"/>
    <w:rsid w:val="00405E48"/>
    <w:rsid w:val="00406763"/>
    <w:rsid w:val="004074EA"/>
    <w:rsid w:val="00407FF7"/>
    <w:rsid w:val="0041600A"/>
    <w:rsid w:val="004222EA"/>
    <w:rsid w:val="004260EF"/>
    <w:rsid w:val="00427F4D"/>
    <w:rsid w:val="00430DBA"/>
    <w:rsid w:val="00431603"/>
    <w:rsid w:val="00436533"/>
    <w:rsid w:val="0044205E"/>
    <w:rsid w:val="00442E71"/>
    <w:rsid w:val="00442EA9"/>
    <w:rsid w:val="00446582"/>
    <w:rsid w:val="00451E6C"/>
    <w:rsid w:val="00455A67"/>
    <w:rsid w:val="00467B81"/>
    <w:rsid w:val="00474F37"/>
    <w:rsid w:val="004848A3"/>
    <w:rsid w:val="00495ACC"/>
    <w:rsid w:val="004A590C"/>
    <w:rsid w:val="004A63DA"/>
    <w:rsid w:val="004A64F0"/>
    <w:rsid w:val="004A665B"/>
    <w:rsid w:val="004B2D60"/>
    <w:rsid w:val="004B701D"/>
    <w:rsid w:val="004D6A93"/>
    <w:rsid w:val="004E6C29"/>
    <w:rsid w:val="00504A9B"/>
    <w:rsid w:val="00506B1B"/>
    <w:rsid w:val="00513479"/>
    <w:rsid w:val="0053067F"/>
    <w:rsid w:val="00534C02"/>
    <w:rsid w:val="0054249C"/>
    <w:rsid w:val="00555700"/>
    <w:rsid w:val="0057011A"/>
    <w:rsid w:val="00582274"/>
    <w:rsid w:val="00586314"/>
    <w:rsid w:val="00590B2E"/>
    <w:rsid w:val="005946B6"/>
    <w:rsid w:val="005A20E2"/>
    <w:rsid w:val="005A33A9"/>
    <w:rsid w:val="005B2DE0"/>
    <w:rsid w:val="005B4659"/>
    <w:rsid w:val="005B4D25"/>
    <w:rsid w:val="005C2EA7"/>
    <w:rsid w:val="005C3015"/>
    <w:rsid w:val="005C5A71"/>
    <w:rsid w:val="005E3F4E"/>
    <w:rsid w:val="005E4F1D"/>
    <w:rsid w:val="005F6522"/>
    <w:rsid w:val="00604AC7"/>
    <w:rsid w:val="00611322"/>
    <w:rsid w:val="00611F0D"/>
    <w:rsid w:val="0061320C"/>
    <w:rsid w:val="006259DF"/>
    <w:rsid w:val="0062614B"/>
    <w:rsid w:val="00635598"/>
    <w:rsid w:val="006406A5"/>
    <w:rsid w:val="00644595"/>
    <w:rsid w:val="006469C1"/>
    <w:rsid w:val="00652742"/>
    <w:rsid w:val="00662877"/>
    <w:rsid w:val="0067474C"/>
    <w:rsid w:val="0068697A"/>
    <w:rsid w:val="00687B98"/>
    <w:rsid w:val="006925CF"/>
    <w:rsid w:val="006958A0"/>
    <w:rsid w:val="00696630"/>
    <w:rsid w:val="006A0905"/>
    <w:rsid w:val="006B0825"/>
    <w:rsid w:val="006C58CD"/>
    <w:rsid w:val="006C71DA"/>
    <w:rsid w:val="006D4C94"/>
    <w:rsid w:val="006E5292"/>
    <w:rsid w:val="006F3540"/>
    <w:rsid w:val="007051B9"/>
    <w:rsid w:val="00714E04"/>
    <w:rsid w:val="00720C6A"/>
    <w:rsid w:val="00726932"/>
    <w:rsid w:val="007334C1"/>
    <w:rsid w:val="00740DDB"/>
    <w:rsid w:val="0074387F"/>
    <w:rsid w:val="0074514E"/>
    <w:rsid w:val="00751782"/>
    <w:rsid w:val="00752132"/>
    <w:rsid w:val="00752A4D"/>
    <w:rsid w:val="0075686D"/>
    <w:rsid w:val="00756C21"/>
    <w:rsid w:val="00766A81"/>
    <w:rsid w:val="00766BC4"/>
    <w:rsid w:val="0077070D"/>
    <w:rsid w:val="00772D7D"/>
    <w:rsid w:val="0077626A"/>
    <w:rsid w:val="00780DFE"/>
    <w:rsid w:val="00783FDF"/>
    <w:rsid w:val="00791378"/>
    <w:rsid w:val="00793FF5"/>
    <w:rsid w:val="007962FD"/>
    <w:rsid w:val="007B165B"/>
    <w:rsid w:val="007D2C67"/>
    <w:rsid w:val="007E2240"/>
    <w:rsid w:val="007E4D2A"/>
    <w:rsid w:val="008032AB"/>
    <w:rsid w:val="00805AC7"/>
    <w:rsid w:val="00805BE1"/>
    <w:rsid w:val="00811E6C"/>
    <w:rsid w:val="0081215B"/>
    <w:rsid w:val="008129B2"/>
    <w:rsid w:val="00813153"/>
    <w:rsid w:val="00817743"/>
    <w:rsid w:val="00820292"/>
    <w:rsid w:val="0083052C"/>
    <w:rsid w:val="00833250"/>
    <w:rsid w:val="0083668D"/>
    <w:rsid w:val="00842880"/>
    <w:rsid w:val="008466E0"/>
    <w:rsid w:val="008478D5"/>
    <w:rsid w:val="00847F10"/>
    <w:rsid w:val="00851B5D"/>
    <w:rsid w:val="00854303"/>
    <w:rsid w:val="00865B40"/>
    <w:rsid w:val="0087331B"/>
    <w:rsid w:val="00875FB6"/>
    <w:rsid w:val="00890491"/>
    <w:rsid w:val="008905AE"/>
    <w:rsid w:val="00892636"/>
    <w:rsid w:val="008A7F48"/>
    <w:rsid w:val="008B4F08"/>
    <w:rsid w:val="008D1424"/>
    <w:rsid w:val="008E0ADA"/>
    <w:rsid w:val="00904B0A"/>
    <w:rsid w:val="00904FDF"/>
    <w:rsid w:val="0091579C"/>
    <w:rsid w:val="00922AB9"/>
    <w:rsid w:val="009306F4"/>
    <w:rsid w:val="00937F33"/>
    <w:rsid w:val="00942256"/>
    <w:rsid w:val="00942699"/>
    <w:rsid w:val="00951673"/>
    <w:rsid w:val="00953221"/>
    <w:rsid w:val="00953F3E"/>
    <w:rsid w:val="009643FB"/>
    <w:rsid w:val="0096555A"/>
    <w:rsid w:val="0097040B"/>
    <w:rsid w:val="0097135F"/>
    <w:rsid w:val="00973BA8"/>
    <w:rsid w:val="009755C5"/>
    <w:rsid w:val="00980187"/>
    <w:rsid w:val="00987B96"/>
    <w:rsid w:val="00990DC6"/>
    <w:rsid w:val="00992F75"/>
    <w:rsid w:val="00997669"/>
    <w:rsid w:val="009B019C"/>
    <w:rsid w:val="009B4739"/>
    <w:rsid w:val="009B6326"/>
    <w:rsid w:val="009B64D6"/>
    <w:rsid w:val="009B687C"/>
    <w:rsid w:val="009C1AE5"/>
    <w:rsid w:val="009C40EF"/>
    <w:rsid w:val="009E304A"/>
    <w:rsid w:val="009E583A"/>
    <w:rsid w:val="00A03C9F"/>
    <w:rsid w:val="00A056E9"/>
    <w:rsid w:val="00A135A0"/>
    <w:rsid w:val="00A25DCC"/>
    <w:rsid w:val="00A2632F"/>
    <w:rsid w:val="00A33A0B"/>
    <w:rsid w:val="00A4337B"/>
    <w:rsid w:val="00A657E2"/>
    <w:rsid w:val="00A66B55"/>
    <w:rsid w:val="00A72424"/>
    <w:rsid w:val="00A77845"/>
    <w:rsid w:val="00A820E1"/>
    <w:rsid w:val="00AA507A"/>
    <w:rsid w:val="00AA70F0"/>
    <w:rsid w:val="00AB3D18"/>
    <w:rsid w:val="00AB5964"/>
    <w:rsid w:val="00AC006E"/>
    <w:rsid w:val="00AC321C"/>
    <w:rsid w:val="00AC779B"/>
    <w:rsid w:val="00AD2175"/>
    <w:rsid w:val="00AE4AAC"/>
    <w:rsid w:val="00AE6F85"/>
    <w:rsid w:val="00AF1A90"/>
    <w:rsid w:val="00B038EF"/>
    <w:rsid w:val="00B04BA2"/>
    <w:rsid w:val="00B079D7"/>
    <w:rsid w:val="00B07DC8"/>
    <w:rsid w:val="00B20898"/>
    <w:rsid w:val="00B32CE6"/>
    <w:rsid w:val="00B42632"/>
    <w:rsid w:val="00B452CA"/>
    <w:rsid w:val="00B52391"/>
    <w:rsid w:val="00B5371F"/>
    <w:rsid w:val="00B62133"/>
    <w:rsid w:val="00B63723"/>
    <w:rsid w:val="00B717FC"/>
    <w:rsid w:val="00B86A08"/>
    <w:rsid w:val="00B96EEE"/>
    <w:rsid w:val="00B97063"/>
    <w:rsid w:val="00BA6EB8"/>
    <w:rsid w:val="00BA7671"/>
    <w:rsid w:val="00BA7884"/>
    <w:rsid w:val="00BB19EC"/>
    <w:rsid w:val="00BC635C"/>
    <w:rsid w:val="00BD389E"/>
    <w:rsid w:val="00BD6A15"/>
    <w:rsid w:val="00BD7888"/>
    <w:rsid w:val="00BE0FA5"/>
    <w:rsid w:val="00BE4524"/>
    <w:rsid w:val="00BF3DC3"/>
    <w:rsid w:val="00C00A90"/>
    <w:rsid w:val="00C12AB5"/>
    <w:rsid w:val="00C17214"/>
    <w:rsid w:val="00C21C6E"/>
    <w:rsid w:val="00C356F7"/>
    <w:rsid w:val="00C37082"/>
    <w:rsid w:val="00C42752"/>
    <w:rsid w:val="00C444B1"/>
    <w:rsid w:val="00C45506"/>
    <w:rsid w:val="00C535CB"/>
    <w:rsid w:val="00C61556"/>
    <w:rsid w:val="00C64D0E"/>
    <w:rsid w:val="00C667B6"/>
    <w:rsid w:val="00C8179A"/>
    <w:rsid w:val="00C8296E"/>
    <w:rsid w:val="00CA02BB"/>
    <w:rsid w:val="00CA613E"/>
    <w:rsid w:val="00CA6B08"/>
    <w:rsid w:val="00CC3139"/>
    <w:rsid w:val="00CD4777"/>
    <w:rsid w:val="00CD5D2C"/>
    <w:rsid w:val="00CE05FF"/>
    <w:rsid w:val="00CE712D"/>
    <w:rsid w:val="00CF02AD"/>
    <w:rsid w:val="00D041B6"/>
    <w:rsid w:val="00D17577"/>
    <w:rsid w:val="00D24B82"/>
    <w:rsid w:val="00D24CAF"/>
    <w:rsid w:val="00D26954"/>
    <w:rsid w:val="00D27A4A"/>
    <w:rsid w:val="00D27AFA"/>
    <w:rsid w:val="00D41297"/>
    <w:rsid w:val="00D529DD"/>
    <w:rsid w:val="00D56C4C"/>
    <w:rsid w:val="00D6194A"/>
    <w:rsid w:val="00D64CDE"/>
    <w:rsid w:val="00D76387"/>
    <w:rsid w:val="00D90B5E"/>
    <w:rsid w:val="00D96277"/>
    <w:rsid w:val="00D96B0C"/>
    <w:rsid w:val="00DA398B"/>
    <w:rsid w:val="00DB0453"/>
    <w:rsid w:val="00DB1770"/>
    <w:rsid w:val="00DB5D64"/>
    <w:rsid w:val="00DB6299"/>
    <w:rsid w:val="00DC06B9"/>
    <w:rsid w:val="00DD3A82"/>
    <w:rsid w:val="00DD60C7"/>
    <w:rsid w:val="00DE6757"/>
    <w:rsid w:val="00DF6E08"/>
    <w:rsid w:val="00E019F3"/>
    <w:rsid w:val="00E04B8F"/>
    <w:rsid w:val="00E202A2"/>
    <w:rsid w:val="00E41F15"/>
    <w:rsid w:val="00E46098"/>
    <w:rsid w:val="00E54E20"/>
    <w:rsid w:val="00E6723A"/>
    <w:rsid w:val="00E83F5B"/>
    <w:rsid w:val="00E85DB9"/>
    <w:rsid w:val="00E917E7"/>
    <w:rsid w:val="00E91AF0"/>
    <w:rsid w:val="00EA653F"/>
    <w:rsid w:val="00EB3E8B"/>
    <w:rsid w:val="00EC6AF9"/>
    <w:rsid w:val="00ED3EE3"/>
    <w:rsid w:val="00ED57DD"/>
    <w:rsid w:val="00EF4D13"/>
    <w:rsid w:val="00F07E81"/>
    <w:rsid w:val="00F119B7"/>
    <w:rsid w:val="00F44CC6"/>
    <w:rsid w:val="00F45902"/>
    <w:rsid w:val="00F46587"/>
    <w:rsid w:val="00F535F6"/>
    <w:rsid w:val="00F5370F"/>
    <w:rsid w:val="00F54D4E"/>
    <w:rsid w:val="00F56758"/>
    <w:rsid w:val="00F62689"/>
    <w:rsid w:val="00F63788"/>
    <w:rsid w:val="00F72BC8"/>
    <w:rsid w:val="00F833B0"/>
    <w:rsid w:val="00F85279"/>
    <w:rsid w:val="00F90446"/>
    <w:rsid w:val="00F9329E"/>
    <w:rsid w:val="00F97DE4"/>
    <w:rsid w:val="00FA0E47"/>
    <w:rsid w:val="00FA5600"/>
    <w:rsid w:val="00FB78BD"/>
    <w:rsid w:val="00FC16B0"/>
    <w:rsid w:val="00FD0D37"/>
    <w:rsid w:val="00FD7371"/>
    <w:rsid w:val="00FE396A"/>
    <w:rsid w:val="00FE3DEB"/>
    <w:rsid w:val="00FE6ED3"/>
    <w:rsid w:val="00FF2E50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925F8B"/>
  <w15:docId w15:val="{2BFBFEA0-3799-4DC1-876D-0CD01869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6098"/>
    <w:pPr>
      <w:widowControl w:val="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46098"/>
  </w:style>
  <w:style w:type="paragraph" w:styleId="Header">
    <w:name w:val="header"/>
    <w:basedOn w:val="Normal"/>
    <w:link w:val="HeaderChar"/>
    <w:uiPriority w:val="99"/>
    <w:rsid w:val="007707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07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070D"/>
  </w:style>
  <w:style w:type="paragraph" w:styleId="BalloonText">
    <w:name w:val="Balloon Text"/>
    <w:basedOn w:val="Normal"/>
    <w:semiHidden/>
    <w:rsid w:val="00BB19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C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74F37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C635C"/>
    <w:rPr>
      <w:snapToGrid w:val="0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D1424"/>
    <w:rPr>
      <w:snapToGrid w:val="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70F0"/>
    <w:pPr>
      <w:ind w:left="720"/>
      <w:contextualSpacing/>
    </w:pPr>
  </w:style>
  <w:style w:type="paragraph" w:styleId="Revision">
    <w:name w:val="Revision"/>
    <w:hidden/>
    <w:uiPriority w:val="99"/>
    <w:semiHidden/>
    <w:rsid w:val="000513CB"/>
    <w:rPr>
      <w:snapToGrid w:val="0"/>
      <w:sz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6E5292"/>
    <w:pPr>
      <w:autoSpaceDE w:val="0"/>
      <w:autoSpaceDN w:val="0"/>
      <w:adjustRightInd w:val="0"/>
    </w:pPr>
    <w:rPr>
      <w:rFonts w:ascii="Arial" w:eastAsiaTheme="minorEastAsia" w:hAnsi="Arial" w:cs="Arial"/>
      <w:snapToGrid/>
      <w:sz w:val="22"/>
      <w:szCs w:val="22"/>
      <w:lang w:val="en-CA" w:eastAsia="en-CA"/>
    </w:rPr>
  </w:style>
  <w:style w:type="character" w:customStyle="1" w:styleId="BodyTextChar">
    <w:name w:val="Body Text Char"/>
    <w:basedOn w:val="DefaultParagraphFont"/>
    <w:link w:val="BodyText"/>
    <w:uiPriority w:val="99"/>
    <w:rsid w:val="006E5292"/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C511B-C994-466D-AF59-751849CC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FOAEAA Order #2 Ex parte locate – disclosure -  Establish or vary support</vt:lpstr>
    </vt:vector>
  </TitlesOfParts>
  <Company>Government of Manitoba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FOAEAA Order #2 Ex parte locate – disclosure -  Establish or vary support</dc:title>
  <dc:creator>Government of Manitoba</dc:creator>
  <cp:lastModifiedBy>Fortier, Aimee</cp:lastModifiedBy>
  <cp:revision>2</cp:revision>
  <cp:lastPrinted>2023-11-27T16:34:00Z</cp:lastPrinted>
  <dcterms:created xsi:type="dcterms:W3CDTF">2024-02-01T15:45:00Z</dcterms:created>
  <dcterms:modified xsi:type="dcterms:W3CDTF">2024-02-01T15:45:00Z</dcterms:modified>
</cp:coreProperties>
</file>